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2BD2B">
      <w:pPr>
        <w:spacing w:before="240" w:after="240" w:line="360" w:lineRule="auto"/>
        <w:jc w:val="center"/>
        <w:rPr>
          <w:rFonts w:hint="eastAsia" w:ascii="宋体" w:hAnsi="宋体"/>
          <w:b/>
          <w:sz w:val="36"/>
        </w:rPr>
      </w:pPr>
      <w:bookmarkStart w:id="2" w:name="_GoBack"/>
      <w:bookmarkEnd w:id="2"/>
      <w:r>
        <w:rPr>
          <w:rFonts w:hint="eastAsia" w:ascii="宋体" w:hAnsi="宋体"/>
          <w:b/>
          <w:sz w:val="36"/>
        </w:rPr>
        <w:t>血液透析管理系统技术指标要求</w:t>
      </w:r>
    </w:p>
    <w:tbl>
      <w:tblPr>
        <w:tblStyle w:val="8"/>
        <w:tblW w:w="9425" w:type="dxa"/>
        <w:tblInd w:w="-464" w:type="dxa"/>
        <w:tblLayout w:type="fixed"/>
        <w:tblCellMar>
          <w:top w:w="0" w:type="dxa"/>
          <w:left w:w="108" w:type="dxa"/>
          <w:bottom w:w="0" w:type="dxa"/>
          <w:right w:w="108" w:type="dxa"/>
        </w:tblCellMar>
      </w:tblPr>
      <w:tblGrid>
        <w:gridCol w:w="1170"/>
        <w:gridCol w:w="8255"/>
      </w:tblGrid>
      <w:tr w14:paraId="1E3766E9">
        <w:tblPrEx>
          <w:tblCellMar>
            <w:top w:w="0" w:type="dxa"/>
            <w:left w:w="108" w:type="dxa"/>
            <w:bottom w:w="0" w:type="dxa"/>
            <w:right w:w="108" w:type="dxa"/>
          </w:tblCellMar>
        </w:tblPrEx>
        <w:trPr>
          <w:trHeight w:val="440" w:hRule="atLeast"/>
        </w:trPr>
        <w:tc>
          <w:tcPr>
            <w:tcW w:w="1170" w:type="dxa"/>
            <w:tcBorders>
              <w:top w:val="single" w:color="000000" w:sz="4" w:space="0"/>
              <w:left w:val="single" w:color="000000" w:sz="4" w:space="0"/>
              <w:bottom w:val="single" w:color="000000" w:sz="4" w:space="0"/>
              <w:right w:val="single" w:color="000000" w:sz="4" w:space="0"/>
            </w:tcBorders>
            <w:noWrap/>
            <w:vAlign w:val="center"/>
          </w:tcPr>
          <w:p w14:paraId="7E9648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Arial" w:hAnsi="Arial" w:eastAsia="宋体" w:cs="Arial"/>
                <w:b/>
                <w:bCs/>
                <w:color w:val="000000"/>
                <w:sz w:val="21"/>
                <w:szCs w:val="21"/>
                <w:lang w:eastAsia="zh-CN"/>
              </w:rPr>
            </w:pPr>
            <w:r>
              <w:rPr>
                <w:rFonts w:hint="eastAsia" w:ascii="Arial" w:hAnsi="Arial" w:eastAsia="宋体" w:cs="Arial"/>
                <w:b/>
                <w:bCs/>
                <w:color w:val="000000"/>
                <w:kern w:val="0"/>
                <w:sz w:val="21"/>
                <w:szCs w:val="21"/>
                <w:lang w:val="en-US" w:eastAsia="zh-CN" w:bidi="ar"/>
              </w:rPr>
              <w:t>模块</w:t>
            </w:r>
          </w:p>
        </w:tc>
        <w:tc>
          <w:tcPr>
            <w:tcW w:w="8255" w:type="dxa"/>
            <w:tcBorders>
              <w:top w:val="single" w:color="000000" w:sz="4" w:space="0"/>
              <w:left w:val="single" w:color="000000" w:sz="4" w:space="0"/>
              <w:bottom w:val="single" w:color="000000" w:sz="4" w:space="0"/>
              <w:right w:val="single" w:color="000000" w:sz="4" w:space="0"/>
            </w:tcBorders>
            <w:noWrap/>
            <w:vAlign w:val="center"/>
          </w:tcPr>
          <w:p w14:paraId="5A1412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Arial" w:hAnsi="Arial" w:eastAsia="宋体" w:cs="Arial"/>
                <w:b/>
                <w:bCs/>
                <w:color w:val="000000"/>
                <w:sz w:val="21"/>
                <w:szCs w:val="21"/>
              </w:rPr>
            </w:pPr>
            <w:r>
              <w:rPr>
                <w:rFonts w:hint="eastAsia" w:ascii="Arial" w:hAnsi="Arial" w:eastAsia="宋体" w:cs="Arial"/>
                <w:b/>
                <w:bCs/>
                <w:color w:val="000000"/>
                <w:kern w:val="0"/>
                <w:sz w:val="21"/>
                <w:szCs w:val="21"/>
                <w:lang w:val="en-US" w:eastAsia="zh-CN" w:bidi="ar"/>
              </w:rPr>
              <w:t>功能</w:t>
            </w:r>
            <w:r>
              <w:rPr>
                <w:rFonts w:hint="default" w:ascii="Arial" w:hAnsi="Arial" w:eastAsia="宋体" w:cs="Arial"/>
                <w:b/>
                <w:bCs/>
                <w:color w:val="000000"/>
                <w:kern w:val="0"/>
                <w:sz w:val="21"/>
                <w:szCs w:val="21"/>
                <w:lang w:bidi="ar"/>
              </w:rPr>
              <w:t>描述</w:t>
            </w:r>
          </w:p>
        </w:tc>
      </w:tr>
      <w:tr w14:paraId="4E3ACF00">
        <w:tblPrEx>
          <w:tblCellMar>
            <w:top w:w="0" w:type="dxa"/>
            <w:left w:w="108" w:type="dxa"/>
            <w:bottom w:w="0" w:type="dxa"/>
            <w:right w:w="108" w:type="dxa"/>
          </w:tblCellMar>
        </w:tblPrEx>
        <w:trPr>
          <w:trHeight w:val="270"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63B4D56">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自助签到</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3BCB28F">
            <w:pPr>
              <w:keepNext w:val="0"/>
              <w:keepLines w:val="0"/>
              <w:pageBreakBefore w:val="0"/>
              <w:widowControl/>
              <w:tabs>
                <w:tab w:val="left" w:pos="900"/>
                <w:tab w:val="left" w:pos="3813"/>
              </w:tabs>
              <w:kinsoku/>
              <w:wordWrap/>
              <w:overflowPunct/>
              <w:topLinePunct w:val="0"/>
              <w:autoSpaceDE/>
              <w:autoSpaceDN/>
              <w:bidi w:val="0"/>
              <w:adjustRightInd/>
              <w:snapToGrid/>
              <w:spacing w:line="360" w:lineRule="auto"/>
              <w:ind w:firstLine="480"/>
              <w:jc w:val="left"/>
              <w:textAlignment w:val="auto"/>
              <w:rPr>
                <w:rFonts w:hint="default" w:ascii="Arial" w:hAnsi="Arial" w:eastAsia="宋体" w:cs="Arial"/>
                <w:color w:val="000000"/>
                <w:sz w:val="21"/>
                <w:szCs w:val="21"/>
              </w:rPr>
            </w:pPr>
            <w:r>
              <w:rPr>
                <w:rFonts w:hint="eastAsia" w:ascii="宋体" w:hAnsi="宋体" w:eastAsia="宋体" w:cs="Arial"/>
                <w:bCs/>
                <w:color w:val="000000"/>
                <w:sz w:val="24"/>
              </w:rPr>
              <w:t>支持</w:t>
            </w:r>
            <w:r>
              <w:rPr>
                <w:rFonts w:hint="eastAsia" w:ascii="宋体" w:hAnsi="宋体" w:eastAsia="宋体" w:cs="Arial"/>
                <w:bCs/>
                <w:color w:val="000000"/>
                <w:sz w:val="24"/>
                <w:lang w:val="en-US" w:eastAsia="zh-CN"/>
              </w:rPr>
              <w:t>身份证、电子就诊卡、</w:t>
            </w:r>
            <w:r>
              <w:rPr>
                <w:rFonts w:hint="eastAsia" w:ascii="宋体" w:hAnsi="宋体" w:eastAsia="宋体" w:cs="Arial"/>
                <w:bCs/>
                <w:color w:val="000000"/>
                <w:sz w:val="24"/>
              </w:rPr>
              <w:t>二维码</w:t>
            </w:r>
            <w:r>
              <w:rPr>
                <w:rFonts w:hint="eastAsia" w:ascii="宋体" w:hAnsi="宋体" w:eastAsia="宋体" w:cs="Arial"/>
                <w:bCs/>
                <w:color w:val="000000"/>
                <w:sz w:val="24"/>
                <w:lang w:val="en-US" w:eastAsia="zh-CN"/>
              </w:rPr>
              <w:t>等多种方式的</w:t>
            </w:r>
            <w:r>
              <w:rPr>
                <w:rFonts w:hint="eastAsia" w:ascii="宋体" w:hAnsi="宋体" w:eastAsia="宋体" w:cs="Arial"/>
                <w:bCs/>
                <w:color w:val="000000"/>
                <w:sz w:val="24"/>
              </w:rPr>
              <w:t>患者身份识别，实现</w:t>
            </w:r>
            <w:r>
              <w:rPr>
                <w:rFonts w:hint="eastAsia" w:ascii="宋体" w:hAnsi="宋体" w:eastAsia="宋体" w:cs="Arial"/>
                <w:bCs/>
                <w:color w:val="000000"/>
                <w:sz w:val="24"/>
                <w:lang w:val="en-US" w:eastAsia="zh-CN"/>
              </w:rPr>
              <w:t>患者自助签到</w:t>
            </w:r>
            <w:r>
              <w:rPr>
                <w:rFonts w:hint="eastAsia" w:ascii="宋体" w:hAnsi="宋体" w:eastAsia="宋体" w:cs="Arial"/>
                <w:bCs/>
                <w:color w:val="000000"/>
                <w:sz w:val="24"/>
              </w:rPr>
              <w:t>。</w:t>
            </w:r>
          </w:p>
        </w:tc>
      </w:tr>
      <w:tr w14:paraId="5A0A9F28">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4F9DB">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中心总览</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7DCE787">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textAlignment w:val="center"/>
              <w:rPr>
                <w:rFonts w:hint="eastAsia" w:ascii="宋体" w:hAnsi="宋体" w:eastAsia="宋体" w:cs="Times New Roman"/>
                <w:b w:val="0"/>
                <w:sz w:val="24"/>
                <w:szCs w:val="24"/>
              </w:rPr>
            </w:pPr>
            <w:r>
              <w:rPr>
                <w:rFonts w:hint="eastAsia" w:ascii="Arial" w:hAnsi="Arial" w:eastAsia="宋体" w:cs="Arial"/>
                <w:b/>
                <w:color w:val="000000"/>
                <w:kern w:val="0"/>
                <w:sz w:val="21"/>
                <w:szCs w:val="21"/>
                <w:lang w:bidi="ar"/>
              </w:rPr>
              <w:t>今日总览</w:t>
            </w:r>
          </w:p>
        </w:tc>
      </w:tr>
      <w:tr w14:paraId="3DC3A251">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4D1B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822C7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1）系统可以查看当日全部或指定班次的透析患者、并发症、透析异常、异常下机、检验提醒、传染病提醒对应的数据展示。</w:t>
            </w:r>
          </w:p>
        </w:tc>
      </w:tr>
      <w:tr w14:paraId="5731ECD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83C5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8E105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2）今日治疗方案：可查看各治疗模式人数及占比。</w:t>
            </w:r>
          </w:p>
        </w:tc>
      </w:tr>
      <w:tr w14:paraId="6ED595D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54E7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0DD77C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3）今日血管通路分布：可查看透析患者使用通路类型数量及占比。</w:t>
            </w:r>
          </w:p>
        </w:tc>
      </w:tr>
      <w:tr w14:paraId="506C73AA">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8D816">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C82CD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4）今日班次患者分布：可查看各班次患者数量及占比。</w:t>
            </w:r>
          </w:p>
        </w:tc>
      </w:tr>
      <w:tr w14:paraId="6998A69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D4C2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EB0B69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5）今日透析患者分布：可查看各区透析患者数量及占比。</w:t>
            </w:r>
          </w:p>
        </w:tc>
      </w:tr>
      <w:tr w14:paraId="11D0BE5A">
        <w:tblPrEx>
          <w:tblCellMar>
            <w:top w:w="0" w:type="dxa"/>
            <w:left w:w="108" w:type="dxa"/>
            <w:bottom w:w="0" w:type="dxa"/>
            <w:right w:w="108" w:type="dxa"/>
          </w:tblCellMar>
        </w:tblPrEx>
        <w:trPr>
          <w:trHeight w:val="72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DDB94">
            <w:pPr>
              <w:keepNext w:val="0"/>
              <w:keepLines w:val="0"/>
              <w:pageBreakBefore w:val="0"/>
              <w:kinsoku/>
              <w:wordWrap/>
              <w:overflowPunct/>
              <w:topLinePunct w:val="0"/>
              <w:autoSpaceDE/>
              <w:autoSpaceDN/>
              <w:bidi w:val="0"/>
              <w:adjustRightInd/>
              <w:snapToGrid/>
              <w:spacing w:line="240" w:lineRule="auto"/>
              <w:rPr>
                <w:rFonts w:hint="eastAsia" w:ascii="Arial" w:hAnsi="Arial" w:eastAsia="宋体" w:cs="Arial"/>
                <w:b/>
                <w:bCs/>
                <w:color w:val="000000"/>
                <w:sz w:val="21"/>
                <w:szCs w:val="21"/>
                <w:lang w:eastAsia="zh-CN"/>
              </w:rPr>
            </w:pPr>
            <w:r>
              <w:rPr>
                <w:rFonts w:hint="eastAsia" w:ascii="Arial" w:hAnsi="Arial" w:eastAsia="宋体" w:cs="Arial"/>
                <w:b/>
                <w:bCs/>
                <w:color w:val="000000"/>
                <w:sz w:val="21"/>
                <w:szCs w:val="21"/>
                <w:lang w:eastAsia="zh-CN"/>
              </w:rPr>
              <w:t xml:space="preserve"> </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225402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Arial" w:hAnsi="Arial" w:eastAsia="宋体" w:cs="Arial"/>
                <w:color w:val="000000"/>
                <w:kern w:val="0"/>
                <w:sz w:val="21"/>
                <w:szCs w:val="21"/>
                <w:lang w:val="en-US" w:eastAsia="zh-CN" w:bidi="ar"/>
              </w:rPr>
            </w:pPr>
            <w:r>
              <w:rPr>
                <w:rFonts w:hint="eastAsia" w:ascii="Arial" w:hAnsi="Arial" w:eastAsia="宋体" w:cs="Arial"/>
                <w:color w:val="000000"/>
                <w:kern w:val="0"/>
                <w:sz w:val="21"/>
                <w:szCs w:val="21"/>
                <w:lang w:val="en-US" w:eastAsia="zh-CN" w:bidi="ar"/>
              </w:rPr>
              <w:t>6）透析进度情况汇总：可通过班次、透析区域、我的关注、标签管理等筛选方式查看患者透析进度以及占比情况，且该页面支持打印和下载。</w:t>
            </w:r>
          </w:p>
          <w:p w14:paraId="67A215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p>
        </w:tc>
      </w:tr>
      <w:tr w14:paraId="720326CF">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502C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9243E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7）患者动态详情：可通过班次、透析区域、我的关注、标签管理等筛选方式查看患者每一步流程的操作医生或护士，以及操作时间等，方便医护人员溯源，且该详情页面支持打印和下载。</w:t>
            </w:r>
          </w:p>
        </w:tc>
      </w:tr>
      <w:tr w14:paraId="146B9B0F">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DFA2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A61268E">
            <w:pPr>
              <w:keepNext w:val="0"/>
              <w:keepLines w:val="0"/>
              <w:pageBreakBefore w:val="0"/>
              <w:widowControl/>
              <w:numPr>
                <w:ilvl w:val="0"/>
                <w:numId w:val="1"/>
              </w:numPr>
              <w:kinsoku/>
              <w:wordWrap/>
              <w:overflowPunct/>
              <w:topLinePunct w:val="0"/>
              <w:autoSpaceDE/>
              <w:autoSpaceDN/>
              <w:bidi w:val="0"/>
              <w:adjustRightInd/>
              <w:snapToGrid/>
              <w:spacing w:line="240" w:lineRule="auto"/>
              <w:ind w:leftChars="0"/>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透析总览</w:t>
            </w:r>
          </w:p>
        </w:tc>
      </w:tr>
      <w:tr w14:paraId="016A0410">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D607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7DF099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1）可根据医护不同需求，进行不同时间段内透析中心运营情况的统计报表，报表包含</w:t>
            </w:r>
            <w:r>
              <w:rPr>
                <w:rFonts w:hint="eastAsia" w:ascii="Arial" w:hAnsi="Arial" w:eastAsia="宋体" w:cs="Arial"/>
                <w:color w:val="000000"/>
                <w:kern w:val="0"/>
                <w:sz w:val="21"/>
                <w:szCs w:val="21"/>
                <w:lang w:val="en-US" w:eastAsia="zh-CN" w:bidi="ar"/>
              </w:rPr>
              <w:t>但不限于</w:t>
            </w:r>
            <w:r>
              <w:rPr>
                <w:rFonts w:hint="default" w:ascii="Arial" w:hAnsi="Arial" w:eastAsia="宋体" w:cs="Arial"/>
                <w:color w:val="000000"/>
                <w:kern w:val="0"/>
                <w:sz w:val="21"/>
                <w:szCs w:val="21"/>
                <w:lang w:bidi="ar"/>
              </w:rPr>
              <w:t>透析模式、通路统计、抗凝统计、透析器统计、灌流器统计、就诊类型、临时/长期、性别、费用类型、透析管路、透析龄统计、年龄统计、凝血统计、超滤达标统计、血压统计、体重统计、IDWG统计、护理评估、并发症统计、异常下机等统计报表</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支持根据医院需求自定义添加报表</w:t>
            </w:r>
            <w:r>
              <w:rPr>
                <w:rFonts w:hint="default" w:ascii="Arial" w:hAnsi="Arial" w:eastAsia="宋体" w:cs="Arial"/>
                <w:color w:val="000000"/>
                <w:kern w:val="0"/>
                <w:sz w:val="21"/>
                <w:szCs w:val="21"/>
                <w:lang w:bidi="ar"/>
              </w:rPr>
              <w:t>。</w:t>
            </w:r>
          </w:p>
        </w:tc>
      </w:tr>
      <w:tr w14:paraId="645A2805">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88F1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C46D8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2）以上所有的统计报表均支持指定日期、班次和病区</w:t>
            </w:r>
            <w:r>
              <w:rPr>
                <w:rFonts w:hint="eastAsia" w:ascii="Arial" w:hAnsi="Arial" w:eastAsia="宋体" w:cs="Arial"/>
                <w:color w:val="000000"/>
                <w:kern w:val="0"/>
                <w:sz w:val="21"/>
                <w:szCs w:val="21"/>
                <w:lang w:val="en-US" w:eastAsia="zh-CN" w:bidi="ar"/>
              </w:rPr>
              <w:t>等按照医院需求定义</w:t>
            </w:r>
            <w:r>
              <w:rPr>
                <w:rFonts w:hint="default" w:ascii="Arial" w:hAnsi="Arial" w:eastAsia="宋体" w:cs="Arial"/>
                <w:color w:val="000000"/>
                <w:kern w:val="0"/>
                <w:sz w:val="21"/>
                <w:szCs w:val="21"/>
                <w:lang w:bidi="ar"/>
              </w:rPr>
              <w:t>的多条件筛选，以及展示统计详情，且支持下载</w:t>
            </w:r>
            <w:r>
              <w:rPr>
                <w:rFonts w:hint="eastAsia" w:ascii="Arial" w:hAnsi="Arial" w:eastAsia="宋体" w:cs="Arial"/>
                <w:color w:val="000000"/>
                <w:kern w:val="0"/>
                <w:sz w:val="21"/>
                <w:szCs w:val="21"/>
                <w:lang w:val="en-US" w:eastAsia="zh-CN" w:bidi="ar"/>
              </w:rPr>
              <w:t>和打印</w:t>
            </w:r>
            <w:r>
              <w:rPr>
                <w:rFonts w:hint="default" w:ascii="Arial" w:hAnsi="Arial" w:eastAsia="宋体" w:cs="Arial"/>
                <w:color w:val="000000"/>
                <w:kern w:val="0"/>
                <w:sz w:val="21"/>
                <w:szCs w:val="21"/>
                <w:lang w:bidi="ar"/>
              </w:rPr>
              <w:t>。</w:t>
            </w:r>
          </w:p>
        </w:tc>
      </w:tr>
      <w:tr w14:paraId="20547947">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DA92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BD2E08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3、今日总览和透析总览配置</w:t>
            </w:r>
          </w:p>
        </w:tc>
      </w:tr>
      <w:tr w14:paraId="67C223FC">
        <w:tblPrEx>
          <w:tblCellMar>
            <w:top w:w="0" w:type="dxa"/>
            <w:left w:w="108" w:type="dxa"/>
            <w:bottom w:w="0" w:type="dxa"/>
            <w:right w:w="108" w:type="dxa"/>
          </w:tblCellMar>
        </w:tblPrEx>
        <w:trPr>
          <w:trHeight w:val="9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FC65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1E660C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系统支持通过今日总览和透析总览的配置，可自定义展示是否在主页面显示</w:t>
            </w:r>
            <w:r>
              <w:rPr>
                <w:rFonts w:hint="eastAsia" w:ascii="Arial" w:hAnsi="Arial" w:eastAsia="宋体" w:cs="Arial"/>
                <w:color w:val="000000"/>
                <w:kern w:val="0"/>
                <w:sz w:val="21"/>
                <w:szCs w:val="21"/>
                <w:lang w:val="en-US" w:eastAsia="zh-CN" w:bidi="ar"/>
              </w:rPr>
              <w:t>相关</w:t>
            </w:r>
            <w:r>
              <w:rPr>
                <w:rFonts w:hint="default" w:ascii="Arial" w:hAnsi="Arial" w:eastAsia="宋体" w:cs="Arial"/>
                <w:color w:val="000000"/>
                <w:kern w:val="0"/>
                <w:sz w:val="21"/>
                <w:szCs w:val="21"/>
                <w:lang w:bidi="ar"/>
              </w:rPr>
              <w:t>项目、可自定义统计类型：饼状、柱状、折线图等方式。</w:t>
            </w:r>
          </w:p>
        </w:tc>
      </w:tr>
      <w:tr w14:paraId="4C305D31">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9AE4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2A391F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4、公告中心</w:t>
            </w:r>
          </w:p>
        </w:tc>
      </w:tr>
      <w:tr w14:paraId="428DAE36">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4225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B2A25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系统支持发布公告，帮助医护人员内部发布一些通知，且该功能可上传pdf等文件。</w:t>
            </w:r>
          </w:p>
        </w:tc>
      </w:tr>
      <w:tr w14:paraId="3E52F11E">
        <w:tblPrEx>
          <w:tblCellMar>
            <w:top w:w="0" w:type="dxa"/>
            <w:left w:w="108" w:type="dxa"/>
            <w:bottom w:w="0" w:type="dxa"/>
            <w:right w:w="108" w:type="dxa"/>
          </w:tblCellMar>
        </w:tblPrEx>
        <w:trPr>
          <w:trHeight w:val="54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D4B5F">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透析管理</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4DF9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w:t>
            </w:r>
            <w:r>
              <w:rPr>
                <w:rFonts w:hint="default" w:ascii="Arial" w:hAnsi="Arial" w:eastAsia="宋体" w:cs="Arial"/>
                <w:color w:val="000000"/>
                <w:kern w:val="0"/>
                <w:sz w:val="21"/>
                <w:szCs w:val="21"/>
                <w:lang w:bidi="ar"/>
              </w:rPr>
              <w:t>系统</w:t>
            </w:r>
            <w:r>
              <w:rPr>
                <w:rFonts w:hint="eastAsia" w:ascii="Arial" w:hAnsi="Arial" w:eastAsia="宋体" w:cs="Arial"/>
                <w:color w:val="000000"/>
                <w:kern w:val="0"/>
                <w:sz w:val="21"/>
                <w:szCs w:val="21"/>
                <w:lang w:val="en-US" w:eastAsia="zh-CN" w:bidi="ar"/>
              </w:rPr>
              <w:t>支持</w:t>
            </w:r>
            <w:r>
              <w:rPr>
                <w:rFonts w:hint="default" w:ascii="Arial" w:hAnsi="Arial" w:eastAsia="宋体" w:cs="Arial"/>
                <w:color w:val="000000"/>
                <w:kern w:val="0"/>
                <w:sz w:val="21"/>
                <w:szCs w:val="21"/>
                <w:lang w:bidi="ar"/>
              </w:rPr>
              <w:t>透析室物理上的空间虚拟进入软件，分为候诊室和透析区。</w:t>
            </w:r>
          </w:p>
        </w:tc>
      </w:tr>
      <w:tr w14:paraId="56D2E869">
        <w:tblPrEx>
          <w:tblCellMar>
            <w:top w:w="0" w:type="dxa"/>
            <w:left w:w="108" w:type="dxa"/>
            <w:bottom w:w="0" w:type="dxa"/>
            <w:right w:w="108" w:type="dxa"/>
          </w:tblCellMar>
        </w:tblPrEx>
        <w:trPr>
          <w:trHeight w:val="135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CBC8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8BAF87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w:t>
            </w:r>
            <w:r>
              <w:rPr>
                <w:rFonts w:hint="default" w:ascii="Arial" w:hAnsi="Arial" w:eastAsia="宋体" w:cs="Arial"/>
                <w:color w:val="000000"/>
                <w:kern w:val="0"/>
                <w:sz w:val="21"/>
                <w:szCs w:val="21"/>
                <w:lang w:bidi="ar"/>
              </w:rPr>
              <w:t>系统至少支持列表和卡片两种方式展示透析患者治疗数据，数据至少包括但不限于患者的姓名、床号、本次治疗剩余的时间、当前所处透析流程，患者头像支持拍照记录功能。方便医护快速掌握患者当天治疗状态和进行治疗操作。床位卡上显示当前医护需要执行的操作按钮，并且操作按钮会根据工作流程自动变化。</w:t>
            </w:r>
          </w:p>
        </w:tc>
      </w:tr>
      <w:tr w14:paraId="24AC4C3F">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8466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E2844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sz w:val="21"/>
                <w:szCs w:val="21"/>
              </w:rPr>
            </w:pPr>
            <w:r>
              <w:rPr>
                <w:rFonts w:hint="default" w:ascii="Arial" w:hAnsi="Arial" w:eastAsia="宋体" w:cs="Arial"/>
                <w:b/>
                <w:color w:val="000000"/>
                <w:kern w:val="0"/>
                <w:sz w:val="21"/>
                <w:szCs w:val="21"/>
                <w:lang w:bidi="ar"/>
              </w:rPr>
              <w:t>3、每日汇总</w:t>
            </w:r>
          </w:p>
        </w:tc>
      </w:tr>
      <w:tr w14:paraId="3859D688">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38E9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859C5F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以表格形式可统计每天透析患者信息（姓名、性别、年龄、透析号），透析信息（床号、病区、班次、透析模式），生命体征（透前血压、透前心率、透后血压，透后心率），体重信息（透前体重、透后体重、干体重），耗材信息，抗凝信息等。且该表格支持自定义显示列，下载，打印。</w:t>
            </w:r>
          </w:p>
        </w:tc>
      </w:tr>
      <w:tr w14:paraId="1DC7B380">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D4BA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F96D98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4、透前准备</w:t>
            </w:r>
          </w:p>
        </w:tc>
      </w:tr>
      <w:tr w14:paraId="0084492C">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FB38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E7062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系统能够根据患者排床信息和长期医嘱情况自动汇总未来班次的耗材和用药信息，且均支持批量打印，其中药品准备也支持瓶签打印。</w:t>
            </w:r>
          </w:p>
        </w:tc>
      </w:tr>
      <w:tr w14:paraId="11881E00">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756E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8C043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5、签到</w:t>
            </w:r>
          </w:p>
        </w:tc>
      </w:tr>
      <w:tr w14:paraId="541A8511">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400A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778FA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系统能够与带有数据</w:t>
            </w:r>
            <w:r>
              <w:rPr>
                <w:rFonts w:hint="eastAsia" w:ascii="Arial" w:hAnsi="Arial" w:eastAsia="宋体" w:cs="Arial"/>
                <w:color w:val="000000"/>
                <w:kern w:val="0"/>
                <w:sz w:val="21"/>
                <w:szCs w:val="21"/>
                <w:lang w:val="en-US" w:eastAsia="zh-CN" w:bidi="ar"/>
              </w:rPr>
              <w:t>传输功能</w:t>
            </w:r>
            <w:r>
              <w:rPr>
                <w:rFonts w:hint="default" w:ascii="Arial" w:hAnsi="Arial" w:eastAsia="宋体" w:cs="Arial"/>
                <w:color w:val="000000"/>
                <w:kern w:val="0"/>
                <w:sz w:val="21"/>
                <w:szCs w:val="21"/>
                <w:lang w:bidi="ar"/>
              </w:rPr>
              <w:t>的体重秤、血压计进行联机，患者通过身份识别自助完成签到，并进行体重、血压称量，称量数据自动</w:t>
            </w:r>
            <w:r>
              <w:rPr>
                <w:rFonts w:hint="eastAsia" w:ascii="Arial" w:hAnsi="Arial" w:eastAsia="宋体" w:cs="Arial"/>
                <w:color w:val="000000"/>
                <w:kern w:val="0"/>
                <w:sz w:val="21"/>
                <w:szCs w:val="21"/>
                <w:lang w:val="en-US" w:eastAsia="zh-CN" w:bidi="ar"/>
              </w:rPr>
              <w:t>采集进</w:t>
            </w:r>
            <w:r>
              <w:rPr>
                <w:rFonts w:hint="default" w:ascii="Arial" w:hAnsi="Arial" w:eastAsia="宋体" w:cs="Arial"/>
                <w:color w:val="000000"/>
                <w:kern w:val="0"/>
                <w:sz w:val="21"/>
                <w:szCs w:val="21"/>
                <w:lang w:bidi="ar"/>
              </w:rPr>
              <w:t>入系统。同时，支持医护手动录入患者透前称量数据。</w:t>
            </w:r>
          </w:p>
        </w:tc>
      </w:tr>
      <w:tr w14:paraId="00C044E9">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E8DD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14FE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6、制定处方</w:t>
            </w:r>
          </w:p>
        </w:tc>
      </w:tr>
      <w:tr w14:paraId="1223DDB0">
        <w:tblPrEx>
          <w:tblCellMar>
            <w:top w:w="0" w:type="dxa"/>
            <w:left w:w="108" w:type="dxa"/>
            <w:bottom w:w="0" w:type="dxa"/>
            <w:right w:w="108" w:type="dxa"/>
          </w:tblCellMar>
        </w:tblPrEx>
        <w:trPr>
          <w:trHeight w:val="108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9B303">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69C9DF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透析开始之前，医生根据患者称量数据为每个患者制定个性化的透析处方。系统为医生自动调出上一次使用同种透析模式时的透析处方（包括使用的抗凝方式，所选透析液的温度、流量、浓度以及所选透析器等），并可根据患者本次透前体重、上次透后体重、干体重，自动计算出本次透析预设的超滤量。</w:t>
            </w:r>
          </w:p>
        </w:tc>
      </w:tr>
      <w:tr w14:paraId="267DFEEA">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55E6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76EC3D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系统提供简明历史，可以快速查看近期患者综合数据（干体重、IDWG、透前透后血压、透前透后体重、预超量、实超量）、患者评估、抗凝方案、医师记录等相关数据，辅助医生快速了解患者情况，调整治疗方案。</w:t>
            </w:r>
          </w:p>
        </w:tc>
      </w:tr>
      <w:tr w14:paraId="3E2A0E6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E561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776FD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3）系统</w:t>
            </w:r>
            <w:r>
              <w:rPr>
                <w:rFonts w:hint="eastAsia" w:ascii="Arial" w:hAnsi="Arial" w:eastAsia="宋体" w:cs="Arial"/>
                <w:color w:val="000000"/>
                <w:kern w:val="0"/>
                <w:sz w:val="21"/>
                <w:szCs w:val="21"/>
                <w:lang w:val="en-US" w:eastAsia="zh-CN" w:bidi="ar"/>
              </w:rPr>
              <w:t>需</w:t>
            </w:r>
            <w:r>
              <w:rPr>
                <w:rFonts w:hint="default" w:ascii="Arial" w:hAnsi="Arial" w:eastAsia="宋体" w:cs="Arial"/>
                <w:color w:val="000000"/>
                <w:kern w:val="0"/>
                <w:sz w:val="21"/>
                <w:szCs w:val="21"/>
                <w:lang w:bidi="ar"/>
              </w:rPr>
              <w:t>提供例次记录功能，供医生查询患者以往透析记录单。</w:t>
            </w:r>
          </w:p>
        </w:tc>
      </w:tr>
      <w:tr w14:paraId="1C465D0B">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D546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4648A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4）若患者处方无数据，支持通过选取处方模板或长期处方快速制定处方，提高医生制定处方的效率。</w:t>
            </w:r>
          </w:p>
        </w:tc>
      </w:tr>
      <w:tr w14:paraId="39CD4CA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BDA0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3E1DC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7、核对处方</w:t>
            </w:r>
          </w:p>
        </w:tc>
      </w:tr>
      <w:tr w14:paraId="41B55206">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736C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E0708E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1）护士根据患者实际情况核对医生制定的处方是否符合患者情况，若发现异常，可操作核对未通过并注明原因，并写明理由，该处方会返回至医生处,医生根据实际情况调整处方内容。</w:t>
            </w:r>
          </w:p>
        </w:tc>
      </w:tr>
      <w:tr w14:paraId="07E08178">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DB15B">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A56865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2）核对处方时如本次处方与上次处方不一致，系统支持以橙色字体提示出本次处方和上次处方不一样的内容。</w:t>
            </w:r>
          </w:p>
        </w:tc>
      </w:tr>
      <w:tr w14:paraId="0C8A9422">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F369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3BE330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8、上机</w:t>
            </w:r>
          </w:p>
        </w:tc>
      </w:tr>
      <w:tr w14:paraId="7AA4E472">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EABC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9C7ED5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护士确认患者当前状态，记录生命体征，评估患者通路情况，通路异常则支持通过平板拍照记录患者通路情况，并可查看内瘘患者的通路图片、穿刺点位置标注和穿刺历史，避免内瘘的重复穿刺，完成上机操作记录。</w:t>
            </w:r>
          </w:p>
        </w:tc>
      </w:tr>
      <w:tr w14:paraId="38164F9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DA64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B9204A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9、交叉核对</w:t>
            </w:r>
          </w:p>
        </w:tc>
      </w:tr>
      <w:tr w14:paraId="3F0C1DE5">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59EF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06253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bookmarkStart w:id="0" w:name="OLE_LINK1"/>
            <w:r>
              <w:rPr>
                <w:rFonts w:hint="default" w:ascii="Arial" w:hAnsi="Arial" w:eastAsia="宋体" w:cs="Arial"/>
                <w:color w:val="000000"/>
                <w:kern w:val="0"/>
                <w:sz w:val="21"/>
                <w:szCs w:val="21"/>
                <w:lang w:bidi="ar"/>
              </w:rPr>
              <w:t>核对护士</w:t>
            </w:r>
            <w:r>
              <w:rPr>
                <w:rFonts w:hint="eastAsia" w:ascii="Arial" w:hAnsi="Arial" w:eastAsia="宋体" w:cs="Arial"/>
                <w:color w:val="000000"/>
                <w:kern w:val="0"/>
                <w:sz w:val="21"/>
                <w:szCs w:val="21"/>
                <w:lang w:val="en-US" w:eastAsia="zh-CN" w:bidi="ar"/>
              </w:rPr>
              <w:t>二</w:t>
            </w:r>
            <w:r>
              <w:rPr>
                <w:rFonts w:hint="default" w:ascii="Arial" w:hAnsi="Arial" w:eastAsia="宋体" w:cs="Arial"/>
                <w:color w:val="000000"/>
                <w:kern w:val="0"/>
                <w:sz w:val="21"/>
                <w:szCs w:val="21"/>
                <w:lang w:bidi="ar"/>
              </w:rPr>
              <w:t>次核对处方并检查机器参数设定、连接情况及管路情况，并由核对护士操作将患者转入到下一步治疗状态，核对护士与责任护士不可以是同一个人。</w:t>
            </w:r>
            <w:bookmarkEnd w:id="0"/>
          </w:p>
        </w:tc>
      </w:tr>
      <w:tr w14:paraId="514EBCFC">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6721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B8F9CD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10、透中记录</w:t>
            </w:r>
          </w:p>
        </w:tc>
      </w:tr>
      <w:tr w14:paraId="0C40247D">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1F16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ED426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护士每隔一段固定时间，对患者的生命体征、透析机的机器数据和患者的通路情况进行巡视和记录。系统需实现与透析机联机，自动采集患者血压脉搏的生命体征(透析机自身带有血压模块)和透析机的机器数据。</w:t>
            </w:r>
          </w:p>
        </w:tc>
      </w:tr>
      <w:tr w14:paraId="1F1BD729">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F672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9756B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2）治疗过程中，医生可开医嘱，护士执行医嘱。未执行的医嘱需在系统中床位卡上进行提示。</w:t>
            </w:r>
          </w:p>
        </w:tc>
      </w:tr>
      <w:tr w14:paraId="72A1AAE7">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4E48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280AA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3）护士可勾选记录并发症的描述、原因和处理措施,并可拍照记录。</w:t>
            </w:r>
          </w:p>
        </w:tc>
      </w:tr>
      <w:tr w14:paraId="1D065D41">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997E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77B22F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11、透析下机</w:t>
            </w:r>
          </w:p>
        </w:tc>
      </w:tr>
      <w:tr w14:paraId="3F877B3A">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9544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0518D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患者完成透析后，系统自动生成治疗时间，护士填写实际超滤量 （HDF/HP模式需填写置换液总量），生命体征从联机透析机自动获取。</w:t>
            </w:r>
          </w:p>
        </w:tc>
      </w:tr>
      <w:tr w14:paraId="2472847A">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C599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F6E9D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12、透后称量</w:t>
            </w:r>
          </w:p>
        </w:tc>
      </w:tr>
      <w:tr w14:paraId="0EC0E40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AD1F6">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1497DE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患者下机后，患者自助称量透后体重，系统自动记录。</w:t>
            </w:r>
          </w:p>
        </w:tc>
      </w:tr>
      <w:tr w14:paraId="38160513">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49C07">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D7088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13、医嘱</w:t>
            </w:r>
          </w:p>
        </w:tc>
      </w:tr>
      <w:tr w14:paraId="61EFE8BA">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8234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379FCF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患者透析过程中，医生可开立透析医嘱和长期医嘱，其中透析医嘱包括：模板、新增、编辑、核对、执行删除等功能，长期医嘱包括：模板、新增、转透析医嘱、编辑、停用、删除、依从性等功能。</w:t>
            </w:r>
          </w:p>
        </w:tc>
      </w:tr>
      <w:tr w14:paraId="07499494">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9C9F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02EF08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14、更多附加功能</w:t>
            </w:r>
          </w:p>
        </w:tc>
      </w:tr>
      <w:tr w14:paraId="43AB5D77">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7FB5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B5EDF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1）全程数据：可观察患者本次透析过程中血压、心率、呼吸、跨膜压、血流量、静脉压、透析液流量、透析液温度、超滤率、电导度、血容量、KT/V实时波动情况并以折线图的形式展示出来。</w:t>
            </w:r>
          </w:p>
        </w:tc>
      </w:tr>
      <w:tr w14:paraId="35B4BDC3">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00E6B">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62DE4A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2）透析详情：可追溯患者本次透析治疗流程各个节点。</w:t>
            </w:r>
          </w:p>
        </w:tc>
      </w:tr>
      <w:tr w14:paraId="2B5D080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DF5B7">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71D1B1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3）护理评估和风险评估：可对患者治疗进行实时护理和风险评估。</w:t>
            </w:r>
          </w:p>
        </w:tc>
      </w:tr>
      <w:tr w14:paraId="3978FBF8">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A4CC3">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B177B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4）消毒：系统支持可对该机器机内、机外消毒进行手动记录。</w:t>
            </w:r>
          </w:p>
        </w:tc>
      </w:tr>
      <w:tr w14:paraId="43A97570">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F51F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712A4C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Arial" w:hAnsi="Arial" w:eastAsia="宋体" w:cs="Arial"/>
                <w:color w:val="000000"/>
                <w:sz w:val="21"/>
                <w:szCs w:val="21"/>
                <w:lang w:eastAsia="zh-CN"/>
              </w:rPr>
            </w:pPr>
            <w:r>
              <w:rPr>
                <w:rFonts w:hint="default" w:ascii="Arial" w:hAnsi="Arial" w:eastAsia="宋体" w:cs="Arial"/>
                <w:color w:val="000000"/>
                <w:kern w:val="0"/>
                <w:sz w:val="21"/>
                <w:szCs w:val="21"/>
                <w:lang w:bidi="ar"/>
              </w:rPr>
              <w:t>5）呼叫：系统支持透析区内进行智能呼叫。</w:t>
            </w:r>
          </w:p>
        </w:tc>
      </w:tr>
      <w:tr w14:paraId="33B73B84">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E90B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81A8E8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6）换床：可进行临时调整床位。</w:t>
            </w:r>
          </w:p>
        </w:tc>
      </w:tr>
      <w:tr w14:paraId="112BCF0D">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9E4D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BB2A29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7）关注：系统支持对重点患者进行关注，以及患者在透析区置顶看护，方便医护操作。</w:t>
            </w:r>
          </w:p>
        </w:tc>
      </w:tr>
      <w:tr w14:paraId="257CA344">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D458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A2A24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8）增加透析：可对当前提前结束透析的床位增加透析，提高床位利用率。</w:t>
            </w:r>
          </w:p>
        </w:tc>
      </w:tr>
      <w:tr w14:paraId="10492DEF">
        <w:tblPrEx>
          <w:tblCellMar>
            <w:top w:w="0" w:type="dxa"/>
            <w:left w:w="108" w:type="dxa"/>
            <w:bottom w:w="0" w:type="dxa"/>
            <w:right w:w="108" w:type="dxa"/>
          </w:tblCellMar>
        </w:tblPrEx>
        <w:trPr>
          <w:trHeight w:val="54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0FDA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患者中心</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C2A1891">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可通过姓名、简拼、透析号在患者列表中快速找到在该患者的电子病历。</w:t>
            </w:r>
          </w:p>
        </w:tc>
      </w:tr>
      <w:tr w14:paraId="71F99039">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9760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D62391D">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新增患者</w:t>
            </w:r>
          </w:p>
        </w:tc>
      </w:tr>
      <w:tr w14:paraId="5119779A">
        <w:tblPrEx>
          <w:tblCellMar>
            <w:top w:w="0" w:type="dxa"/>
            <w:left w:w="108" w:type="dxa"/>
            <w:bottom w:w="0" w:type="dxa"/>
            <w:right w:w="108" w:type="dxa"/>
          </w:tblCellMar>
        </w:tblPrEx>
        <w:trPr>
          <w:trHeight w:val="108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052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3B3BD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系统支持通过患者住院号、门诊卡号等多种ID号快速从HIS系统中获取患者基本信息，并支持手动修改添加患者信息，以便能够在确保患者信息准确的前提下快速实现患者新增，方便后续治疗的开展。同时支持上传患者头像信息，方便核对患者身份。</w:t>
            </w:r>
          </w:p>
        </w:tc>
      </w:tr>
      <w:tr w14:paraId="1A050B2C">
        <w:tblPrEx>
          <w:tblCellMar>
            <w:top w:w="0" w:type="dxa"/>
            <w:left w:w="108" w:type="dxa"/>
            <w:bottom w:w="0" w:type="dxa"/>
            <w:right w:w="108" w:type="dxa"/>
          </w:tblCellMar>
        </w:tblPrEx>
        <w:trPr>
          <w:trHeight w:val="1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8AA1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84279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2）系统支持患者列表页面导出患者信息、自定义设置显示列。</w:t>
            </w:r>
          </w:p>
        </w:tc>
      </w:tr>
      <w:tr w14:paraId="598A43D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7A0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432F12B">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高级筛选</w:t>
            </w:r>
          </w:p>
        </w:tc>
      </w:tr>
      <w:tr w14:paraId="75FA6328">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6191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1C5D3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支持患者基本信息、诊断信息、通路信息、转归信息、证件信息、标签信息等多条件的符合搜索查询功能，帮助医护人员快速找到符合条件的患者。</w:t>
            </w:r>
          </w:p>
        </w:tc>
      </w:tr>
      <w:tr w14:paraId="645483AF">
        <w:tblPrEx>
          <w:tblCellMar>
            <w:top w:w="0" w:type="dxa"/>
            <w:left w:w="108" w:type="dxa"/>
            <w:bottom w:w="0" w:type="dxa"/>
            <w:right w:w="108" w:type="dxa"/>
          </w:tblCellMar>
        </w:tblPrEx>
        <w:trPr>
          <w:trHeight w:val="365"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7B5F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6DDB135">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基本信息</w:t>
            </w:r>
          </w:p>
        </w:tc>
      </w:tr>
      <w:tr w14:paraId="2F76AD89">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E0FE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542CD8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包含患者证件号码、详细住址、身高、就诊卡号、透析号、患者类型、首次透析时间、透析总次数、血型、个人及家庭联系方式等基本信息，支持通过住院号、门诊卡号等方式从HIS系统获取并更新数据，同时支持手动编辑修改。</w:t>
            </w:r>
          </w:p>
        </w:tc>
      </w:tr>
      <w:tr w14:paraId="51A069B3">
        <w:tblPrEx>
          <w:tblCellMar>
            <w:top w:w="0" w:type="dxa"/>
            <w:left w:w="108" w:type="dxa"/>
            <w:bottom w:w="0" w:type="dxa"/>
            <w:right w:w="108" w:type="dxa"/>
          </w:tblCellMar>
        </w:tblPrEx>
        <w:trPr>
          <w:trHeight w:val="9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1FFA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8EDDC21">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病历首页</w:t>
            </w:r>
          </w:p>
        </w:tc>
      </w:tr>
      <w:tr w14:paraId="42475639">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910E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CF89D7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包含患者的基本信息，诊断信息、病史记录、干体重、通路信息、抗凝以及治疗方案信息，所有的数据均来源于患者病历数据并同步更新支持在线打印。</w:t>
            </w:r>
          </w:p>
        </w:tc>
      </w:tr>
      <w:tr w14:paraId="0F286E31">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9B24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64A4D4F">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通路信息</w:t>
            </w:r>
          </w:p>
        </w:tc>
      </w:tr>
      <w:tr w14:paraId="594B95A3">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5B0AB">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64EC7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1）支持记录患者的全周期通路信息，包含通路新增、编辑、通路图片上传、通路事件、转归操作。</w:t>
            </w:r>
          </w:p>
        </w:tc>
      </w:tr>
      <w:tr w14:paraId="2CB08CA3">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6B27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C632CE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2）通路图片上传后支持穿刺点位的标注。</w:t>
            </w:r>
          </w:p>
        </w:tc>
      </w:tr>
      <w:tr w14:paraId="5E83A90A">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C73B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A8D5231">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处方信息</w:t>
            </w:r>
          </w:p>
        </w:tc>
      </w:tr>
      <w:tr w14:paraId="2E6ACA80">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95586">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388A4F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1）制定患者的透析治疗处方，支持HD、HDF、HP、HD+HP、HF等多种透析方式，支持单个患者多种透析处方。</w:t>
            </w:r>
          </w:p>
        </w:tc>
      </w:tr>
      <w:tr w14:paraId="302E034F">
        <w:tblPrEx>
          <w:tblCellMar>
            <w:top w:w="0" w:type="dxa"/>
            <w:left w:w="108" w:type="dxa"/>
            <w:bottom w:w="0" w:type="dxa"/>
            <w:right w:w="108" w:type="dxa"/>
          </w:tblCellMar>
        </w:tblPrEx>
        <w:trPr>
          <w:trHeight w:val="35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5465B">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7E15C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2）支持复制原有处方数据快速新增透析处方，方便医生快速为患者制定多中透析处方。</w:t>
            </w:r>
          </w:p>
        </w:tc>
      </w:tr>
      <w:tr w14:paraId="3E9AA219">
        <w:tblPrEx>
          <w:tblCellMar>
            <w:top w:w="0" w:type="dxa"/>
            <w:left w:w="108" w:type="dxa"/>
            <w:bottom w:w="0" w:type="dxa"/>
            <w:right w:w="108" w:type="dxa"/>
          </w:tblCellMar>
        </w:tblPrEx>
        <w:trPr>
          <w:trHeight w:val="28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36C93">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C5A4D0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3）包含患者当前在用和已停用的透析频次信息，支持新增、编辑、停用、删除操作。</w:t>
            </w:r>
          </w:p>
        </w:tc>
      </w:tr>
      <w:tr w14:paraId="4D5F37A6">
        <w:tblPrEx>
          <w:tblCellMar>
            <w:top w:w="0" w:type="dxa"/>
            <w:left w:w="108" w:type="dxa"/>
            <w:bottom w:w="0" w:type="dxa"/>
            <w:right w:w="108" w:type="dxa"/>
          </w:tblCellMar>
        </w:tblPrEx>
        <w:trPr>
          <w:trHeight w:val="317"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BA13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760C1C6">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医嘱管理</w:t>
            </w:r>
          </w:p>
        </w:tc>
      </w:tr>
      <w:tr w14:paraId="2DBAD574">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35D0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2DA1438">
            <w:pPr>
              <w:keepNext w:val="0"/>
              <w:keepLines w:val="0"/>
              <w:pageBreakBefore w:val="0"/>
              <w:widowControl/>
              <w:numPr>
                <w:ilvl w:val="0"/>
                <w:numId w:val="3"/>
              </w:numPr>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长期医嘱：支持开立组套医嘱增加子医嘱项，可以根据用药数量、剂量、频次、用药时间、用药途径开立长期医嘱，通过设定用药频次与排床模板匹配实现长期医嘱自动转为临时医嘱，且支持长期医嘱单的打印，提高医生开医嘱的效率。</w:t>
            </w:r>
          </w:p>
        </w:tc>
      </w:tr>
      <w:tr w14:paraId="2276F8ED">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E19C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B08D2B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2）系统支持根据患者用药情况展示患者依从性，以及展示出患者已停用医嘱，方便医生查询以往记录。</w:t>
            </w:r>
          </w:p>
        </w:tc>
      </w:tr>
      <w:tr w14:paraId="203FB64D">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680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FAEF77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3）口服医嘱：支持开立患者口服用药，包含使用状态、医嘱内容、用药时间、开立人等信息。且支持打印口服医嘱单。</w:t>
            </w:r>
          </w:p>
        </w:tc>
      </w:tr>
      <w:tr w14:paraId="198D24E9">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D79F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8EEA92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bookmarkStart w:id="1" w:name="OLE_LINK2"/>
            <w:r>
              <w:rPr>
                <w:rFonts w:hint="default" w:ascii="Arial" w:hAnsi="Arial" w:eastAsia="宋体" w:cs="Arial"/>
                <w:color w:val="000000"/>
                <w:kern w:val="0"/>
                <w:sz w:val="21"/>
                <w:szCs w:val="21"/>
                <w:lang w:bidi="ar"/>
              </w:rPr>
              <w:t>4）</w:t>
            </w:r>
            <w:bookmarkEnd w:id="1"/>
            <w:r>
              <w:rPr>
                <w:rFonts w:hint="default" w:ascii="Arial" w:hAnsi="Arial" w:eastAsia="宋体" w:cs="Arial"/>
                <w:color w:val="000000"/>
                <w:kern w:val="0"/>
                <w:sz w:val="21"/>
                <w:szCs w:val="21"/>
                <w:lang w:bidi="ar"/>
              </w:rPr>
              <w:t>透析医嘱：系统支持透析医嘱功能，该功能帮助医护整理今日或当班次所有患者的临时医嘱，且支持打印功能。</w:t>
            </w:r>
          </w:p>
        </w:tc>
      </w:tr>
      <w:tr w14:paraId="7A5B340B">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77E9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9F4CBA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val="en-US" w:eastAsia="zh-CN" w:bidi="ar"/>
              </w:rPr>
            </w:pPr>
            <w:r>
              <w:rPr>
                <w:rFonts w:hint="eastAsia" w:ascii="Arial" w:hAnsi="Arial" w:eastAsia="宋体" w:cs="Arial"/>
                <w:color w:val="000000"/>
                <w:kern w:val="0"/>
                <w:sz w:val="21"/>
                <w:szCs w:val="21"/>
                <w:lang w:val="en-US" w:eastAsia="zh-CN" w:bidi="ar"/>
              </w:rPr>
              <w:t>5</w:t>
            </w:r>
            <w:r>
              <w:rPr>
                <w:rFonts w:hint="default" w:ascii="Arial" w:hAnsi="Arial" w:eastAsia="宋体" w:cs="Arial"/>
                <w:color w:val="000000"/>
                <w:kern w:val="0"/>
                <w:sz w:val="21"/>
                <w:szCs w:val="21"/>
                <w:lang w:bidi="ar"/>
              </w:rPr>
              <w:t>）</w:t>
            </w:r>
            <w:r>
              <w:rPr>
                <w:rFonts w:hint="eastAsia" w:ascii="Arial" w:hAnsi="Arial" w:eastAsia="宋体" w:cs="Arial"/>
                <w:color w:val="000000"/>
                <w:kern w:val="0"/>
                <w:sz w:val="21"/>
                <w:szCs w:val="21"/>
                <w:lang w:val="en-US" w:eastAsia="zh-CN" w:bidi="ar"/>
              </w:rPr>
              <w:t>医嘱支持中药医嘱的开立。</w:t>
            </w:r>
          </w:p>
        </w:tc>
      </w:tr>
      <w:tr w14:paraId="360AB89E">
        <w:tblPrEx>
          <w:tblCellMar>
            <w:top w:w="0" w:type="dxa"/>
            <w:left w:w="108" w:type="dxa"/>
            <w:bottom w:w="0" w:type="dxa"/>
            <w:right w:w="108" w:type="dxa"/>
          </w:tblCellMar>
        </w:tblPrEx>
        <w:trPr>
          <w:trHeight w:val="356"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6C996">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53F9A33">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治疗分析</w:t>
            </w:r>
          </w:p>
        </w:tc>
      </w:tr>
      <w:tr w14:paraId="6E18DFDB">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FE17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BC7AC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具备治疗分析决策功能，如可以对患者血压分析、体重分析、IDWG分析、超滤量分析、检验分析、评估分析等统计报表信息，并且可以以柱状图、折线图不同形式展现，辅助医生快速掌握并分析患者病情，为调整患者透析处方提供有效的数据支持。</w:t>
            </w:r>
          </w:p>
        </w:tc>
      </w:tr>
      <w:tr w14:paraId="26E342BC">
        <w:tblPrEx>
          <w:tblCellMar>
            <w:top w:w="0" w:type="dxa"/>
            <w:left w:w="108" w:type="dxa"/>
            <w:bottom w:w="0" w:type="dxa"/>
            <w:right w:w="108" w:type="dxa"/>
          </w:tblCellMar>
        </w:tblPrEx>
        <w:trPr>
          <w:trHeight w:val="317"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6A57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57D586A">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评估量表</w:t>
            </w:r>
          </w:p>
        </w:tc>
      </w:tr>
      <w:tr w14:paraId="6B1650F9">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E83D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EA1DF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护理评估：支持多种护理评估的书写，可选择不同护理评估模板，且护理评估模板支持页面布局、内容及格式由医护自己在系统操作界面根据自己实际需要快速进行编辑修改，以支持医护快速使用。</w:t>
            </w:r>
          </w:p>
        </w:tc>
      </w:tr>
      <w:tr w14:paraId="637B6A47">
        <w:tblPrEx>
          <w:tblCellMar>
            <w:top w:w="0" w:type="dxa"/>
            <w:left w:w="108" w:type="dxa"/>
            <w:bottom w:w="0" w:type="dxa"/>
            <w:right w:w="108" w:type="dxa"/>
          </w:tblCellMar>
        </w:tblPrEx>
        <w:trPr>
          <w:trHeight w:val="9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572F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8E30C72">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治疗信息</w:t>
            </w:r>
          </w:p>
        </w:tc>
      </w:tr>
      <w:tr w14:paraId="50B421A0">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A1EA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6C21BC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1）透析记录：完整的记录患者例次透析治疗信息，为了方便医生快速了解患者病情情况，可在同一页面快速了解到患者历次治疗的相关数据，包含透析模式、通路、超滤量、IDWG相关信息。同时支持自定义时间区间内根据透析模式及是否正常下机条件快速查询患者的透析记录单和护理评估单信息查询。</w:t>
            </w:r>
          </w:p>
        </w:tc>
      </w:tr>
      <w:tr w14:paraId="3231C8D4">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1C2B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C9C26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2）病程记录：支持病程记录书写，可选择病程记录模板，并引用检验数据和用药医嘱数据，病程记录模板支持页面布局及内容自定义编辑修改。</w:t>
            </w:r>
          </w:p>
        </w:tc>
      </w:tr>
      <w:tr w14:paraId="3E9CF662">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62B9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1912AE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3）并发症记录：自动提取患者存在并发症记录的透析信息，支持自定义时间区间内患者的并发症信息查询。</w:t>
            </w:r>
          </w:p>
        </w:tc>
      </w:tr>
      <w:tr w14:paraId="1F560A5E">
        <w:tblPrEx>
          <w:tblCellMar>
            <w:top w:w="0" w:type="dxa"/>
            <w:left w:w="108" w:type="dxa"/>
            <w:bottom w:w="0" w:type="dxa"/>
            <w:right w:w="108" w:type="dxa"/>
          </w:tblCellMar>
        </w:tblPrEx>
        <w:trPr>
          <w:trHeight w:val="317"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B1FC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F08AAC5">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医疗文书</w:t>
            </w:r>
          </w:p>
        </w:tc>
      </w:tr>
      <w:tr w14:paraId="7D6A10EF">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8919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0F001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血液净化病历：支持记录书写患者血液净化病历，内容及格式由医护自己在系统操作界面根据自己实际需要快速进行编辑修改，以支持医护快速使用。</w:t>
            </w:r>
          </w:p>
        </w:tc>
      </w:tr>
      <w:tr w14:paraId="295313EF">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3D05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52CAA36">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val="en-US" w:eastAsia="zh-CN" w:bidi="ar"/>
              </w:rPr>
            </w:pPr>
            <w:r>
              <w:rPr>
                <w:rFonts w:hint="eastAsia" w:ascii="Arial" w:hAnsi="Arial" w:eastAsia="宋体" w:cs="Arial"/>
                <w:b/>
                <w:color w:val="000000"/>
                <w:kern w:val="0"/>
                <w:sz w:val="21"/>
                <w:szCs w:val="21"/>
                <w:lang w:val="en-US" w:eastAsia="zh-CN" w:bidi="ar"/>
              </w:rPr>
              <w:t>医疗相关</w:t>
            </w:r>
            <w:r>
              <w:rPr>
                <w:rFonts w:hint="default" w:ascii="Arial" w:hAnsi="Arial" w:eastAsia="宋体" w:cs="Arial"/>
                <w:b/>
                <w:color w:val="000000"/>
                <w:kern w:val="0"/>
                <w:sz w:val="21"/>
                <w:szCs w:val="21"/>
                <w:lang w:val="en-US" w:eastAsia="zh-CN" w:bidi="ar"/>
              </w:rPr>
              <w:t>病历文书支持结构化。</w:t>
            </w:r>
          </w:p>
        </w:tc>
      </w:tr>
      <w:tr w14:paraId="365E4094">
        <w:tblPrEx>
          <w:tblCellMar>
            <w:top w:w="0" w:type="dxa"/>
            <w:left w:w="108" w:type="dxa"/>
            <w:bottom w:w="0" w:type="dxa"/>
            <w:right w:w="108" w:type="dxa"/>
          </w:tblCellMar>
        </w:tblPrEx>
        <w:trPr>
          <w:trHeight w:val="303"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A673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02B1C28">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诊断信息</w:t>
            </w:r>
          </w:p>
        </w:tc>
      </w:tr>
      <w:tr w14:paraId="4ADF1E0D">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6CD8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26166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包含原发病诊断信息、病历诊断信息、并发症诊断信息、传染病诊断、肿瘤诊断、过敏诊断、CKD/AKI诊断</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支持同步HIS中现有诊断字典</w:t>
            </w:r>
            <w:r>
              <w:rPr>
                <w:rFonts w:hint="default" w:ascii="Arial" w:hAnsi="Arial" w:eastAsia="宋体" w:cs="Arial"/>
                <w:color w:val="000000"/>
                <w:kern w:val="0"/>
                <w:sz w:val="21"/>
                <w:szCs w:val="21"/>
                <w:lang w:bidi="ar"/>
              </w:rPr>
              <w:t>。</w:t>
            </w:r>
          </w:p>
        </w:tc>
      </w:tr>
      <w:tr w14:paraId="3F99C28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E76C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5F20E56">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检验记录</w:t>
            </w:r>
          </w:p>
        </w:tc>
      </w:tr>
      <w:tr w14:paraId="1A0DD288">
        <w:tblPrEx>
          <w:tblCellMar>
            <w:top w:w="0" w:type="dxa"/>
            <w:left w:w="108" w:type="dxa"/>
            <w:bottom w:w="0" w:type="dxa"/>
            <w:right w:w="108" w:type="dxa"/>
          </w:tblCellMar>
        </w:tblPrEx>
        <w:trPr>
          <w:trHeight w:val="29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DDFB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C4D66C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通过与LIS系统进行接口对接，自动获取患者在院内的化验信息，并对化验项异常的数据进行提示，同时所有的数值型化验项均可以折线图的形式将历史数据变化情况展现出来，方便医护快速掌握患者阶段变化情况。</w:t>
            </w:r>
          </w:p>
        </w:tc>
      </w:tr>
      <w:tr w14:paraId="3E3C75EB">
        <w:tblPrEx>
          <w:tblCellMar>
            <w:top w:w="0" w:type="dxa"/>
            <w:left w:w="108" w:type="dxa"/>
            <w:bottom w:w="0" w:type="dxa"/>
            <w:right w:w="108" w:type="dxa"/>
          </w:tblCellMar>
        </w:tblPrEx>
        <w:trPr>
          <w:trHeight w:val="357"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709B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BC1855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2）支持手动新增院外的检验数据录入以及检验单的打印。</w:t>
            </w:r>
          </w:p>
        </w:tc>
      </w:tr>
      <w:tr w14:paraId="34613EC7">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987F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8969E00">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转归历史</w:t>
            </w:r>
          </w:p>
        </w:tc>
      </w:tr>
      <w:tr w14:paraId="286F0CEF">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0E2D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C1D618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完整的记录患者转出及转回信息，系统根据医护需求可自定义配置转归原因。</w:t>
            </w:r>
          </w:p>
        </w:tc>
      </w:tr>
      <w:tr w14:paraId="0B5CA852">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17C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1654464">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营养评估</w:t>
            </w:r>
          </w:p>
        </w:tc>
      </w:tr>
      <w:tr w14:paraId="5BF09314">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91FB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74D72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1）测量记录：系统根据测量身高、体重自动生成BMI和BSA，且形成报表信息，并以折线图的形式展现。</w:t>
            </w:r>
          </w:p>
        </w:tc>
      </w:tr>
      <w:tr w14:paraId="66A0616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F3CF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77FCE4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2）评估记录：系统支持SGA评分，且形成报表信息，并以折线图的形式展现。</w:t>
            </w:r>
          </w:p>
        </w:tc>
      </w:tr>
      <w:tr w14:paraId="22CB173F">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9444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3700F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3）饮食记录：可根据评估结果改善饮食内容，自动生成DPI和DEI,且形成报表信息，并以折线图的形式展现。</w:t>
            </w:r>
          </w:p>
        </w:tc>
      </w:tr>
      <w:tr w14:paraId="01C584E4">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E95A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B792A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宋体" w:hAnsi="宋体" w:eastAsia="宋体" w:cs="宋体"/>
                <w:i w:val="0"/>
                <w:iCs w:val="0"/>
                <w:color w:val="000000"/>
                <w:kern w:val="0"/>
                <w:sz w:val="24"/>
                <w:szCs w:val="24"/>
                <w:u w:val="none"/>
                <w:lang w:val="en-US" w:eastAsia="zh-CN" w:bidi="ar"/>
              </w:rPr>
              <w:t>营养评估单：系统支持营养评估单自定义配置模板</w:t>
            </w:r>
          </w:p>
        </w:tc>
      </w:tr>
      <w:tr w14:paraId="4BB42FFA">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386F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F3B5104">
            <w:pPr>
              <w:keepNext w:val="0"/>
              <w:keepLines w:val="0"/>
              <w:pageBreakBefore w:val="0"/>
              <w:widowControl/>
              <w:numPr>
                <w:ilvl w:val="0"/>
                <w:numId w:val="2"/>
              </w:numPr>
              <w:kinsoku/>
              <w:wordWrap/>
              <w:overflowPunct/>
              <w:topLinePunct w:val="0"/>
              <w:autoSpaceDE/>
              <w:autoSpaceDN/>
              <w:bidi w:val="0"/>
              <w:adjustRightInd/>
              <w:snapToGrid/>
              <w:spacing w:line="240" w:lineRule="auto"/>
              <w:ind w:left="425" w:hanging="425"/>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排床记录</w:t>
            </w:r>
          </w:p>
        </w:tc>
      </w:tr>
      <w:tr w14:paraId="77FD836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B8EA3">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8A3D8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支持查看患者排床记录，并且可以自定义选择时间查看患者排床情况。</w:t>
            </w:r>
          </w:p>
        </w:tc>
      </w:tr>
      <w:tr w14:paraId="58ED1C38">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249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库存管理</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7190CD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耗材，药品，自备药管理</w:t>
            </w:r>
          </w:p>
        </w:tc>
      </w:tr>
      <w:tr w14:paraId="5627A19E">
        <w:tblPrEx>
          <w:tblCellMar>
            <w:top w:w="0" w:type="dxa"/>
            <w:left w:w="108" w:type="dxa"/>
            <w:bottom w:w="0" w:type="dxa"/>
            <w:right w:w="108" w:type="dxa"/>
          </w:tblCellMar>
        </w:tblPrEx>
        <w:trPr>
          <w:trHeight w:val="108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CD08D">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9775B3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系统实现科室耗材、药品、自备药的库存管理，完成耗材、药品的入库、出库、报损、盘点、低库存预警功能，同时在透析过程中根据实际使用的耗材和药品信息，在上机操作和执行相关医嘱时自动扣减相应的耗材和药品库存，实现库存和操作的联动扣减功能。</w:t>
            </w:r>
          </w:p>
        </w:tc>
      </w:tr>
      <w:tr w14:paraId="5BF12B00">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1333D">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9379BC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2）提供月度库存统计报表，包含期初数量、入库数量、出库数量、报损数量、结存数量、盘点数量，支持查看库存入库、出库、报损、盘点操作明细。</w:t>
            </w:r>
          </w:p>
        </w:tc>
      </w:tr>
      <w:tr w14:paraId="11837993">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59614">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4F220B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3）支持患者自备药管理，当患者个人药品库存不足时系统支持通过借药还药方式完成药品出入库，患者药品库存统计报表中增加借药还药记录。</w:t>
            </w:r>
          </w:p>
        </w:tc>
      </w:tr>
      <w:tr w14:paraId="5125E445">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D570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排床管理</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73CC0A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1、智能排床</w:t>
            </w:r>
          </w:p>
        </w:tc>
      </w:tr>
      <w:tr w14:paraId="266146B0">
        <w:tblPrEx>
          <w:tblCellMar>
            <w:top w:w="0" w:type="dxa"/>
            <w:left w:w="108" w:type="dxa"/>
            <w:bottom w:w="0" w:type="dxa"/>
            <w:right w:w="108" w:type="dxa"/>
          </w:tblCellMar>
        </w:tblPrEx>
        <w:trPr>
          <w:trHeight w:val="135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E0BFC">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15A05A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根据患者透析周期和科室透析班次，实现系统智能排床，提供排床增删改查功能，可直接通过拖拽方式完成患者换床操作，可快速空床排床，可批量复制，批量删除，批量换床，导出和打印排床内容，并参考患者设定的透析频次给出当前排班计划中各透析模式计划次数的差异，提高医护排床效率。常规透析排床可根据单双周自动生成。</w:t>
            </w:r>
          </w:p>
        </w:tc>
      </w:tr>
      <w:tr w14:paraId="711ED1CF">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4BDE4">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31B05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2、感染控制</w:t>
            </w:r>
          </w:p>
        </w:tc>
      </w:tr>
      <w:tr w14:paraId="4064171F">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1680F">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444294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系统针对患者传染病阴阳性进行严格区分，通过患者标识来区分出阳性患者，阳性患者不能排在阴性透析区，阴性患者不能排在阳性透析区，避免出现阴阳性患者混排的情况出现。</w:t>
            </w:r>
          </w:p>
        </w:tc>
      </w:tr>
      <w:tr w14:paraId="543CEFF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672BB">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FCC328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3、排床显示</w:t>
            </w:r>
          </w:p>
        </w:tc>
      </w:tr>
      <w:tr w14:paraId="41F9D799">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4E7F1">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83F9A9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支持将患者的排床信息在候诊室大屏上进行显示，方便患者快速获取透析治疗的床位信息，支持将患者姓名加星号予以保护。</w:t>
            </w:r>
          </w:p>
        </w:tc>
      </w:tr>
      <w:tr w14:paraId="67C9A9EC">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9D65F">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C61B4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sz w:val="21"/>
                <w:szCs w:val="21"/>
              </w:rPr>
            </w:pPr>
            <w:r>
              <w:rPr>
                <w:rFonts w:hint="default" w:ascii="Arial" w:hAnsi="Arial" w:eastAsia="宋体" w:cs="Arial"/>
                <w:b/>
                <w:color w:val="000000"/>
                <w:kern w:val="0"/>
                <w:sz w:val="21"/>
                <w:szCs w:val="21"/>
                <w:lang w:bidi="ar"/>
              </w:rPr>
              <w:t>4、排床个性化设置</w:t>
            </w:r>
          </w:p>
        </w:tc>
      </w:tr>
      <w:tr w14:paraId="757BC77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4C48B">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56CFD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系统支持根据不同透析模式、周期、泵型和病区属性进行不同颜色的标识。</w:t>
            </w:r>
          </w:p>
        </w:tc>
      </w:tr>
      <w:tr w14:paraId="1F22738A">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03B98">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3269A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5、排床统计</w:t>
            </w:r>
          </w:p>
        </w:tc>
      </w:tr>
      <w:tr w14:paraId="4E9B5052">
        <w:tblPrEx>
          <w:tblCellMar>
            <w:top w:w="0" w:type="dxa"/>
            <w:left w:w="108" w:type="dxa"/>
            <w:bottom w:w="0" w:type="dxa"/>
            <w:right w:w="108" w:type="dxa"/>
          </w:tblCellMar>
        </w:tblPrEx>
        <w:trPr>
          <w:trHeight w:val="108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39FB8">
            <w:pPr>
              <w:keepNext w:val="0"/>
              <w:keepLines w:val="0"/>
              <w:pageBreakBefore w:val="0"/>
              <w:kinsoku/>
              <w:wordWrap/>
              <w:overflowPunct/>
              <w:topLinePunct w:val="0"/>
              <w:autoSpaceDE/>
              <w:autoSpaceDN/>
              <w:bidi w:val="0"/>
              <w:adjustRightInd/>
              <w:snapToGrid/>
              <w:spacing w:line="240" w:lineRule="auto"/>
              <w:jc w:val="left"/>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6D3A71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Arial" w:hAnsi="Arial" w:eastAsia="宋体" w:cs="Arial"/>
                <w:color w:val="000000"/>
                <w:sz w:val="21"/>
                <w:szCs w:val="21"/>
                <w:lang w:eastAsia="zh-CN"/>
              </w:rPr>
            </w:pPr>
            <w:r>
              <w:rPr>
                <w:rFonts w:hint="default" w:ascii="Arial" w:hAnsi="Arial" w:eastAsia="宋体" w:cs="Arial"/>
                <w:color w:val="000000"/>
                <w:kern w:val="0"/>
                <w:sz w:val="21"/>
                <w:szCs w:val="21"/>
                <w:lang w:bidi="ar"/>
              </w:rPr>
              <w:t>系统支持查看当周各班次的床位使用率，可以</w:t>
            </w:r>
            <w:r>
              <w:rPr>
                <w:rFonts w:hint="eastAsia" w:ascii="Arial" w:hAnsi="Arial" w:eastAsia="宋体" w:cs="Arial"/>
                <w:color w:val="000000"/>
                <w:kern w:val="0"/>
                <w:sz w:val="21"/>
                <w:szCs w:val="21"/>
                <w:lang w:val="en-US" w:eastAsia="zh-CN" w:bidi="ar"/>
              </w:rPr>
              <w:t>在不同模式下了解</w:t>
            </w:r>
            <w:r>
              <w:rPr>
                <w:rFonts w:hint="default" w:ascii="Arial" w:hAnsi="Arial" w:eastAsia="宋体" w:cs="Arial"/>
                <w:color w:val="000000"/>
                <w:kern w:val="0"/>
                <w:sz w:val="21"/>
                <w:szCs w:val="21"/>
                <w:lang w:bidi="ar"/>
              </w:rPr>
              <w:t>使用床位数和空床数，并可查看到当前使用床位的患者及治疗模式和空床位的床位号及透析机品牌型号</w:t>
            </w:r>
            <w:r>
              <w:rPr>
                <w:rFonts w:hint="eastAsia" w:ascii="Arial" w:hAnsi="Arial" w:eastAsia="宋体" w:cs="Arial"/>
                <w:color w:val="000000"/>
                <w:kern w:val="0"/>
                <w:sz w:val="21"/>
                <w:szCs w:val="21"/>
                <w:lang w:eastAsia="zh-CN" w:bidi="ar"/>
              </w:rPr>
              <w:t>。</w:t>
            </w:r>
          </w:p>
        </w:tc>
      </w:tr>
      <w:tr w14:paraId="597C65E8">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5C236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设备管理</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F90C2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1、透析机管理</w:t>
            </w:r>
          </w:p>
        </w:tc>
      </w:tr>
      <w:tr w14:paraId="727ECFF5">
        <w:tblPrEx>
          <w:tblCellMar>
            <w:top w:w="0" w:type="dxa"/>
            <w:left w:w="108" w:type="dxa"/>
            <w:bottom w:w="0" w:type="dxa"/>
            <w:right w:w="108" w:type="dxa"/>
          </w:tblCellMar>
        </w:tblPrEx>
        <w:trPr>
          <w:trHeight w:val="409"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6B6A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410BB6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Arial" w:hAnsi="Arial" w:eastAsia="宋体" w:cs="Arial"/>
                <w:color w:val="000000"/>
                <w:sz w:val="21"/>
                <w:szCs w:val="21"/>
              </w:rPr>
            </w:pPr>
            <w:r>
              <w:rPr>
                <w:rFonts w:hint="eastAsia" w:ascii="宋体" w:hAnsi="宋体" w:eastAsia="宋体" w:cs="宋体"/>
                <w:i w:val="0"/>
                <w:iCs w:val="0"/>
                <w:color w:val="000000"/>
                <w:kern w:val="0"/>
                <w:sz w:val="24"/>
                <w:szCs w:val="24"/>
                <w:u w:val="none"/>
                <w:lang w:val="en-US" w:eastAsia="zh-CN" w:bidi="ar"/>
              </w:rPr>
              <w:t>1）</w:t>
            </w:r>
            <w:r>
              <w:rPr>
                <w:rFonts w:hint="eastAsia" w:ascii="Arial" w:hAnsi="Arial" w:eastAsia="宋体" w:cs="Arial"/>
                <w:color w:val="000000"/>
                <w:kern w:val="0"/>
                <w:sz w:val="21"/>
                <w:szCs w:val="21"/>
                <w:lang w:bidi="ar"/>
              </w:rPr>
              <w:t>系统具备工程师权限，支持对科室透析设备有总体统计数据及分类详细信息，包括床位号、病区、序列号、设备编号、品牌、型号、泵型、传染病等进行有效的记录和统计，同时工程师能够快捷的记录透析机的维修、保养、报废、消毒、使用记录等信息。</w:t>
            </w:r>
          </w:p>
        </w:tc>
      </w:tr>
      <w:tr w14:paraId="59A24124">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B710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4DBB79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2、水机管理</w:t>
            </w:r>
          </w:p>
        </w:tc>
      </w:tr>
      <w:tr w14:paraId="4765D51C">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70B1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3C9DE7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系统支持对水机记录，同时工程师能够快捷的记录水机的检查、污染物监测、维修、检测、等信息。</w:t>
            </w:r>
          </w:p>
        </w:tc>
      </w:tr>
      <w:tr w14:paraId="15F7001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F199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489FEF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3、环境管理</w:t>
            </w:r>
          </w:p>
        </w:tc>
      </w:tr>
      <w:tr w14:paraId="299F5009">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2780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B3499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系统支持记录透析中心各个功能区、物表以及医护手卫生检测结果。</w:t>
            </w:r>
          </w:p>
        </w:tc>
      </w:tr>
      <w:tr w14:paraId="38068620">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1CA0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治疗分析</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E12D85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1、透析充分性分析</w:t>
            </w:r>
          </w:p>
        </w:tc>
      </w:tr>
      <w:tr w14:paraId="63077413">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B568B">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A7C14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1）阶段评估分析：系统支持根据时间周期自动生成阶段评估单，同时支持手动生成阶段评估单，已生成的阶段评估单可进行编辑。</w:t>
            </w:r>
          </w:p>
        </w:tc>
      </w:tr>
      <w:tr w14:paraId="053F2D26">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ED34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9D4A62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2）阶段评估统计分析：汇总科室内所有患者阶段评估单内容（透析充分性、肾性贫血、CKD-MBD、营养状态、血脂、炎症等信息）</w:t>
            </w:r>
          </w:p>
        </w:tc>
      </w:tr>
      <w:tr w14:paraId="1A520823">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D945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B1D4A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2、并发症分析</w:t>
            </w:r>
          </w:p>
        </w:tc>
      </w:tr>
      <w:tr w14:paraId="67559F38">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26F3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BDF184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并发症统计：透中低血压、透中高血压等。</w:t>
            </w:r>
          </w:p>
        </w:tc>
      </w:tr>
      <w:tr w14:paraId="44E18F80">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E107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27011F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3、检验类分析</w:t>
            </w:r>
          </w:p>
        </w:tc>
      </w:tr>
      <w:tr w14:paraId="52B69A6E">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DEA23">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AE860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单项统计（比如：血总钙统计、血磷统计、全段甲状旁腺激素统计等各类化验项统计）、月度统计、阴转阳、促红素、检验分析。</w:t>
            </w:r>
          </w:p>
        </w:tc>
      </w:tr>
      <w:tr w14:paraId="279065D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2E21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58E3EA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4、透析治疗分析</w:t>
            </w:r>
          </w:p>
        </w:tc>
      </w:tr>
      <w:tr w14:paraId="29CAE61A">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0CD2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6E05EC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透析例次、患者透析例次、透析频次、凝血等级、血压、体重统计、超滤量达标、IDWG控制率、抗凝使用统计并发症、异常下机、系统终止、阶段评估、血透质量监测、血流量统计。</w:t>
            </w:r>
          </w:p>
        </w:tc>
      </w:tr>
      <w:tr w14:paraId="32638C3E">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FA747">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r>
              <w:rPr>
                <w:rFonts w:hint="default" w:ascii="Arial" w:hAnsi="Arial" w:eastAsia="宋体" w:cs="Arial"/>
                <w:b/>
                <w:bCs/>
                <w:color w:val="000000"/>
                <w:sz w:val="21"/>
                <w:szCs w:val="21"/>
              </w:rPr>
              <w:t>统计分析</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C6A42C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1、患者信息统计</w:t>
            </w:r>
          </w:p>
        </w:tc>
      </w:tr>
      <w:tr w14:paraId="617CCC76">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F621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08D10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性别统计、年龄段统计、透析龄统计、民族统计、文化程度统计、患者类型统计、患者来源统计、费用类型统计、新增患者统计、转归历史、死亡统计</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支持根据医院需求自定义统计。</w:t>
            </w:r>
          </w:p>
        </w:tc>
      </w:tr>
      <w:tr w14:paraId="472CB991">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9D066">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B91706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2、诊断信息统计</w:t>
            </w:r>
          </w:p>
        </w:tc>
      </w:tr>
      <w:tr w14:paraId="6B80A19D">
        <w:tblPrEx>
          <w:tblCellMar>
            <w:top w:w="0" w:type="dxa"/>
            <w:left w:w="108" w:type="dxa"/>
            <w:bottom w:w="0" w:type="dxa"/>
            <w:right w:w="108" w:type="dxa"/>
          </w:tblCellMar>
        </w:tblPrEx>
        <w:trPr>
          <w:trHeight w:val="39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B4F27">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992913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诊断统计、原发病统计、病理统计、并发症统计、传染病统计、肿瘤统计、过敏统计</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支持根据医院需求自定义统计。</w:t>
            </w:r>
          </w:p>
        </w:tc>
      </w:tr>
      <w:tr w14:paraId="177CE037">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85D6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FD7733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3、通路信息统计</w:t>
            </w:r>
          </w:p>
        </w:tc>
      </w:tr>
      <w:tr w14:paraId="33842C92">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D956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0EEB9F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通路统计、新增通路、通路转归、使用天数统计</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支持根据医院需求自定义统计。</w:t>
            </w:r>
          </w:p>
        </w:tc>
      </w:tr>
      <w:tr w14:paraId="037ED7A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29B0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26A9DB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4、报表筛选器</w:t>
            </w:r>
          </w:p>
        </w:tc>
      </w:tr>
      <w:tr w14:paraId="4545976D">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9F206">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1A760E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支持记忆医护通过需要自定义的筛选条件，并可根据需要对此筛选操作进行命名，医护可以通过点击自己的命名，快速调取已设定的筛选条件的统计结果，避免重复勾选筛选条件，节省数据筛选时间，且所有统计分析均可使用筛选器功能。</w:t>
            </w:r>
          </w:p>
        </w:tc>
      </w:tr>
      <w:tr w14:paraId="69F11829">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76B5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接口设计</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2A708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完成HIS、LIS</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PACS</w:t>
            </w:r>
            <w:r>
              <w:rPr>
                <w:rFonts w:hint="default" w:ascii="Arial" w:hAnsi="Arial" w:eastAsia="宋体" w:cs="Arial"/>
                <w:color w:val="000000"/>
                <w:kern w:val="0"/>
                <w:sz w:val="21"/>
                <w:szCs w:val="21"/>
                <w:lang w:bidi="ar"/>
              </w:rPr>
              <w:t>对接</w:t>
            </w:r>
            <w:r>
              <w:rPr>
                <w:rFonts w:hint="eastAsia" w:ascii="Arial" w:hAnsi="Arial" w:cs="Arial"/>
                <w:color w:val="000000"/>
                <w:kern w:val="0"/>
                <w:sz w:val="21"/>
                <w:szCs w:val="21"/>
                <w:lang w:eastAsia="zh-CN" w:bidi="ar"/>
              </w:rPr>
              <w:t>，</w:t>
            </w:r>
            <w:r>
              <w:rPr>
                <w:rFonts w:hint="eastAsia" w:ascii="Arial" w:hAnsi="Arial" w:cs="Arial"/>
                <w:color w:val="000000"/>
                <w:kern w:val="0"/>
                <w:sz w:val="21"/>
                <w:szCs w:val="21"/>
                <w:lang w:val="en-US" w:eastAsia="zh-CN" w:bidi="ar"/>
              </w:rPr>
              <w:t>可直接</w:t>
            </w:r>
            <w:r>
              <w:rPr>
                <w:rFonts w:hint="default" w:ascii="Arial" w:hAnsi="Arial" w:eastAsia="宋体" w:cs="Arial"/>
                <w:color w:val="000000"/>
                <w:kern w:val="0"/>
                <w:sz w:val="21"/>
                <w:szCs w:val="21"/>
                <w:lang w:bidi="ar"/>
              </w:rPr>
              <w:t>从集成平台系统上获取</w:t>
            </w:r>
            <w:r>
              <w:rPr>
                <w:rFonts w:hint="eastAsia" w:ascii="Arial" w:hAnsi="Arial" w:cs="Arial"/>
                <w:color w:val="000000"/>
                <w:kern w:val="0"/>
                <w:sz w:val="21"/>
                <w:szCs w:val="21"/>
                <w:lang w:val="en-US" w:eastAsia="zh-CN" w:bidi="ar"/>
              </w:rPr>
              <w:t>相关</w:t>
            </w:r>
            <w:r>
              <w:rPr>
                <w:rFonts w:hint="default" w:ascii="Arial" w:hAnsi="Arial" w:eastAsia="宋体" w:cs="Arial"/>
                <w:color w:val="000000"/>
                <w:kern w:val="0"/>
                <w:sz w:val="21"/>
                <w:szCs w:val="21"/>
                <w:lang w:bidi="ar"/>
              </w:rPr>
              <w:t>数据，实现：</w:t>
            </w:r>
          </w:p>
        </w:tc>
      </w:tr>
      <w:tr w14:paraId="44BCF4B0">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05A0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E8BD0C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1）单向拉取患者的基本信息、化验信息</w:t>
            </w:r>
            <w:r>
              <w:rPr>
                <w:rFonts w:hint="eastAsia" w:ascii="Arial" w:hAnsi="Arial" w:eastAsia="宋体" w:cs="Arial"/>
                <w:color w:val="000000"/>
                <w:kern w:val="0"/>
                <w:sz w:val="21"/>
                <w:szCs w:val="21"/>
                <w:lang w:eastAsia="zh-CN" w:bidi="ar"/>
              </w:rPr>
              <w:t>、</w:t>
            </w:r>
            <w:r>
              <w:rPr>
                <w:rFonts w:hint="eastAsia" w:ascii="Arial" w:hAnsi="Arial" w:eastAsia="宋体" w:cs="Arial"/>
                <w:color w:val="000000"/>
                <w:kern w:val="0"/>
                <w:sz w:val="21"/>
                <w:szCs w:val="21"/>
                <w:lang w:val="en-US" w:eastAsia="zh-CN" w:bidi="ar"/>
              </w:rPr>
              <w:t>检查信息。</w:t>
            </w:r>
          </w:p>
        </w:tc>
      </w:tr>
      <w:tr w14:paraId="0945DBAF">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5DE0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971391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2）支持HL7、视图、WebService等形式实现上述接口。</w:t>
            </w:r>
          </w:p>
        </w:tc>
      </w:tr>
      <w:tr w14:paraId="768E6A55">
        <w:tblPrEx>
          <w:tblCellMar>
            <w:top w:w="0" w:type="dxa"/>
            <w:left w:w="108" w:type="dxa"/>
            <w:bottom w:w="0" w:type="dxa"/>
            <w:right w:w="108" w:type="dxa"/>
          </w:tblCellMar>
        </w:tblPrEx>
        <w:trPr>
          <w:trHeight w:val="540"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E2F82B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移动医疗</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4A8F1A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系统既能在个人电脑（PC）上使用，也可以在平板电脑（Pad）上使用。医护人员可以方便的手持平板在床边记录患者治疗信息、下达医嘱、执行医嘱等。</w:t>
            </w:r>
          </w:p>
        </w:tc>
      </w:tr>
      <w:tr w14:paraId="0BCA8543">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31C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bCs/>
                <w:color w:val="000000"/>
                <w:kern w:val="0"/>
                <w:sz w:val="21"/>
                <w:szCs w:val="21"/>
                <w:lang w:bidi="ar"/>
              </w:rPr>
              <w:t>智能提醒</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959BB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1、传染病提醒</w:t>
            </w:r>
          </w:p>
        </w:tc>
      </w:tr>
      <w:tr w14:paraId="00951706">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50EC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84C0A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可查询当班次或指定班次需要进行传染病检查的患者列表，支持自定义设置传染病检查频率，可针对特殊患者单独设定检查频率。系统可提前进行检查提醒，若超期未检查，可设置逾期超过指定天数后限制透析操作。</w:t>
            </w:r>
          </w:p>
        </w:tc>
      </w:tr>
      <w:tr w14:paraId="0D8C66FC">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A078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5A7044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2、检验提醒</w:t>
            </w:r>
          </w:p>
        </w:tc>
      </w:tr>
      <w:tr w14:paraId="53594E25">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A55B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812327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可查询当班次或指定班次需要进行化验项检查的患者列表，支持自定义设置化验项的检查间隔天数，系统可提前进行化验项检查提醒和逾期提醒，支持针对特殊患者单独设置化验项检查间隔天数。</w:t>
            </w:r>
          </w:p>
        </w:tc>
      </w:tr>
      <w:tr w14:paraId="10DEF82A">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55F8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健康宣教</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69175E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宣教库</w:t>
            </w:r>
          </w:p>
        </w:tc>
      </w:tr>
      <w:tr w14:paraId="794C2BB1">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0E8C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2C1AB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1）系统支持新增宣教材料，新增宣教材料的形式包含：文字、图片、视频三种类别，可编辑、删除。</w:t>
            </w:r>
          </w:p>
        </w:tc>
      </w:tr>
      <w:tr w14:paraId="5916B68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D214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A444E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2）可以对宣教材料进行分类，</w:t>
            </w:r>
            <w:r>
              <w:rPr>
                <w:rFonts w:hint="eastAsia" w:ascii="Arial" w:hAnsi="Arial" w:eastAsia="宋体" w:cs="Arial"/>
                <w:color w:val="000000"/>
                <w:kern w:val="0"/>
                <w:sz w:val="21"/>
                <w:szCs w:val="21"/>
                <w:lang w:val="en-US" w:eastAsia="zh-CN" w:bidi="ar"/>
              </w:rPr>
              <w:t>需</w:t>
            </w:r>
            <w:r>
              <w:rPr>
                <w:rFonts w:hint="default" w:ascii="Arial" w:hAnsi="Arial" w:eastAsia="宋体" w:cs="Arial"/>
                <w:color w:val="000000"/>
                <w:kern w:val="0"/>
                <w:sz w:val="21"/>
                <w:szCs w:val="21"/>
                <w:lang w:bidi="ar"/>
              </w:rPr>
              <w:t>支持按宣教材料名搜索。</w:t>
            </w:r>
          </w:p>
        </w:tc>
      </w:tr>
      <w:tr w14:paraId="0EDC066D">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8A528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质量控制</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AC953F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质控上报</w:t>
            </w:r>
          </w:p>
        </w:tc>
      </w:tr>
      <w:tr w14:paraId="5A3F1729">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E586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637725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1）产品能够与现有全国质控上报中心系统进行对接，可以完成患者基本信息和化验数据的上报。</w:t>
            </w:r>
          </w:p>
        </w:tc>
      </w:tr>
      <w:tr w14:paraId="2C461CF2">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0BE5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3651FF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2）系统能自动生成三甲评审数据。</w:t>
            </w:r>
          </w:p>
        </w:tc>
      </w:tr>
      <w:tr w14:paraId="6C5F3A57">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402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科室管理</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C133A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1、大屏排床</w:t>
            </w:r>
          </w:p>
        </w:tc>
      </w:tr>
      <w:tr w14:paraId="2E2B1A7E">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A75A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FA0A5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可根据不同床位数量规模选择显示样式，姓名隐私保护、分区、空床显示、选择设备播放、皮肤风格等选项自定义。</w:t>
            </w:r>
          </w:p>
        </w:tc>
      </w:tr>
      <w:tr w14:paraId="3365F94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C8C9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551BC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2、进度监控</w:t>
            </w:r>
          </w:p>
        </w:tc>
      </w:tr>
      <w:tr w14:paraId="23E2A90E">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A978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43E09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透析进度监控显示，可根据床位规模选择排床显示样式、患者隐私保护、阴</w:t>
            </w:r>
            <w:r>
              <w:rPr>
                <w:rFonts w:hint="eastAsia" w:ascii="Arial" w:hAnsi="Arial" w:eastAsia="宋体" w:cs="Arial"/>
                <w:color w:val="000000"/>
                <w:kern w:val="0"/>
                <w:sz w:val="21"/>
                <w:szCs w:val="21"/>
                <w:lang w:val="en-US" w:eastAsia="zh-CN" w:bidi="ar"/>
              </w:rPr>
              <w:t>性和</w:t>
            </w:r>
            <w:r>
              <w:rPr>
                <w:rFonts w:hint="default" w:ascii="Arial" w:hAnsi="Arial" w:eastAsia="宋体" w:cs="Arial"/>
                <w:color w:val="000000"/>
                <w:kern w:val="0"/>
                <w:sz w:val="21"/>
                <w:szCs w:val="21"/>
                <w:lang w:bidi="ar"/>
              </w:rPr>
              <w:t>阳</w:t>
            </w:r>
            <w:r>
              <w:rPr>
                <w:rFonts w:hint="eastAsia" w:ascii="Arial" w:hAnsi="Arial" w:eastAsia="宋体" w:cs="Arial"/>
                <w:color w:val="000000"/>
                <w:kern w:val="0"/>
                <w:sz w:val="21"/>
                <w:szCs w:val="21"/>
                <w:lang w:val="en-US" w:eastAsia="zh-CN" w:bidi="ar"/>
              </w:rPr>
              <w:t>性</w:t>
            </w:r>
            <w:r>
              <w:rPr>
                <w:rFonts w:hint="default" w:ascii="Arial" w:hAnsi="Arial" w:eastAsia="宋体" w:cs="Arial"/>
                <w:color w:val="000000"/>
                <w:kern w:val="0"/>
                <w:sz w:val="21"/>
                <w:szCs w:val="21"/>
                <w:lang w:bidi="ar"/>
              </w:rPr>
              <w:t>患者区分、选择设备播放等功能。</w:t>
            </w:r>
          </w:p>
        </w:tc>
      </w:tr>
      <w:tr w14:paraId="1E4E7EB0">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AAAE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93F712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3、消息通知</w:t>
            </w:r>
          </w:p>
        </w:tc>
      </w:tr>
      <w:tr w14:paraId="40B1DA96">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D65A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74546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支持通知播放、讲课提醒、欢迎等功能，可设置在固定时间段内自动开启与关闭，可以指定设备播放，编辑内容大小显示等，历史记录编辑、删除、预览。</w:t>
            </w:r>
          </w:p>
        </w:tc>
      </w:tr>
      <w:tr w14:paraId="3F5F1A0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D49C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33168C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4、交班看板</w:t>
            </w:r>
          </w:p>
        </w:tc>
      </w:tr>
      <w:tr w14:paraId="1D14B83A">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E772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246DC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系统自动生成医护交班信息，包括透析例次汇总、并发症交班、导管患者交班、无肝素患者交班、新患者交班、危重患者交班、患者转归交班、枸橼酸抗凝交班等交班信息。</w:t>
            </w:r>
          </w:p>
        </w:tc>
      </w:tr>
      <w:tr w14:paraId="2662D951">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EFD4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r>
              <w:rPr>
                <w:rFonts w:hint="default" w:ascii="Arial" w:hAnsi="Arial" w:eastAsia="宋体" w:cs="Arial"/>
                <w:b/>
                <w:bCs/>
                <w:color w:val="000000"/>
                <w:sz w:val="21"/>
                <w:szCs w:val="21"/>
              </w:rPr>
              <w:t>Sop统计</w:t>
            </w:r>
          </w:p>
          <w:p w14:paraId="28B04CB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73F027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1、医院感染控制指标</w:t>
            </w:r>
          </w:p>
        </w:tc>
      </w:tr>
      <w:tr w14:paraId="19CD94BB">
        <w:tblPrEx>
          <w:tblCellMar>
            <w:top w:w="0" w:type="dxa"/>
            <w:left w:w="108" w:type="dxa"/>
            <w:bottom w:w="0" w:type="dxa"/>
            <w:right w:w="108" w:type="dxa"/>
          </w:tblCellMar>
        </w:tblPrEx>
        <w:trPr>
          <w:trHeight w:val="377"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A339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62163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1）</w:t>
            </w:r>
            <w:r>
              <w:rPr>
                <w:rFonts w:hint="default" w:ascii="Arial" w:hAnsi="Arial" w:eastAsia="宋体" w:cs="Arial"/>
                <w:color w:val="000000"/>
                <w:kern w:val="0"/>
                <w:sz w:val="21"/>
                <w:szCs w:val="21"/>
                <w:lang w:bidi="ar"/>
              </w:rPr>
              <w:t>治疗室消毒合格率。</w:t>
            </w:r>
          </w:p>
        </w:tc>
      </w:tr>
      <w:tr w14:paraId="061D07F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6284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F671E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2）</w:t>
            </w:r>
            <w:r>
              <w:rPr>
                <w:rFonts w:hint="default" w:ascii="Arial" w:hAnsi="Arial" w:eastAsia="宋体" w:cs="Arial"/>
                <w:color w:val="000000"/>
                <w:kern w:val="0"/>
                <w:sz w:val="21"/>
                <w:szCs w:val="21"/>
                <w:lang w:bidi="ar"/>
              </w:rPr>
              <w:t>透析用水生物检验合格率。</w:t>
            </w:r>
          </w:p>
        </w:tc>
      </w:tr>
      <w:tr w14:paraId="3025DEA9">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FD87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D468A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3）</w:t>
            </w:r>
            <w:r>
              <w:rPr>
                <w:rFonts w:hint="default" w:ascii="Arial" w:hAnsi="Arial" w:eastAsia="宋体" w:cs="Arial"/>
                <w:color w:val="000000"/>
                <w:kern w:val="0"/>
                <w:sz w:val="21"/>
                <w:szCs w:val="21"/>
                <w:lang w:bidi="ar"/>
              </w:rPr>
              <w:t>新入血液透析患者血源性传染病标志物检测完成率。</w:t>
            </w:r>
          </w:p>
        </w:tc>
      </w:tr>
      <w:tr w14:paraId="6D4B811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4305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EF08DE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4）</w:t>
            </w:r>
            <w:r>
              <w:rPr>
                <w:rFonts w:hint="default" w:ascii="Arial" w:hAnsi="Arial" w:eastAsia="宋体" w:cs="Arial"/>
                <w:color w:val="000000"/>
                <w:kern w:val="0"/>
                <w:sz w:val="21"/>
                <w:szCs w:val="21"/>
                <w:lang w:bidi="ar"/>
              </w:rPr>
              <w:t>维持性血液透析患者血源性传染病标志物检测完成率。</w:t>
            </w:r>
          </w:p>
        </w:tc>
      </w:tr>
      <w:tr w14:paraId="6EC61F5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11F1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F9D99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5）</w:t>
            </w:r>
            <w:r>
              <w:rPr>
                <w:rFonts w:hint="default" w:ascii="Arial" w:hAnsi="Arial" w:eastAsia="宋体" w:cs="Arial"/>
                <w:color w:val="000000"/>
                <w:kern w:val="0"/>
                <w:sz w:val="21"/>
                <w:szCs w:val="21"/>
                <w:lang w:bidi="ar"/>
              </w:rPr>
              <w:t>维持性血液透析患者的乙型肝炎和丙型肝炎发病率。</w:t>
            </w:r>
          </w:p>
        </w:tc>
      </w:tr>
      <w:tr w14:paraId="7FD4356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D136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7E961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2、透析治疗管理指标</w:t>
            </w:r>
          </w:p>
        </w:tc>
      </w:tr>
      <w:tr w14:paraId="446CDC5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E825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B247FE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1）</w:t>
            </w:r>
            <w:r>
              <w:rPr>
                <w:rFonts w:hint="default" w:ascii="Arial" w:hAnsi="Arial" w:eastAsia="宋体" w:cs="Arial"/>
                <w:color w:val="000000"/>
                <w:kern w:val="0"/>
                <w:sz w:val="21"/>
                <w:szCs w:val="21"/>
                <w:lang w:bidi="ar"/>
              </w:rPr>
              <w:t>尿素清楚指数（Kt/v）和尿素下降率（URR）定时记录完成率。</w:t>
            </w:r>
          </w:p>
        </w:tc>
      </w:tr>
      <w:tr w14:paraId="3ABB303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9367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816479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2）</w:t>
            </w:r>
            <w:r>
              <w:rPr>
                <w:rFonts w:hint="default" w:ascii="Arial" w:hAnsi="Arial" w:eastAsia="宋体" w:cs="Arial"/>
                <w:color w:val="000000"/>
                <w:kern w:val="0"/>
                <w:sz w:val="21"/>
                <w:szCs w:val="21"/>
                <w:lang w:bidi="ar"/>
              </w:rPr>
              <w:t>β微球蛋白定时检验完成率。</w:t>
            </w:r>
          </w:p>
        </w:tc>
      </w:tr>
      <w:tr w14:paraId="111BF95D">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B812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9744A7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3）</w:t>
            </w:r>
            <w:r>
              <w:rPr>
                <w:rFonts w:hint="default" w:ascii="Arial" w:hAnsi="Arial" w:eastAsia="宋体" w:cs="Arial"/>
                <w:color w:val="000000"/>
                <w:kern w:val="0"/>
                <w:sz w:val="21"/>
                <w:szCs w:val="21"/>
                <w:lang w:bidi="ar"/>
              </w:rPr>
              <w:t>尿素清楚指数（Kt/v）和尿素下降率（URR）控制率。</w:t>
            </w:r>
          </w:p>
        </w:tc>
      </w:tr>
      <w:tr w14:paraId="308E5AD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E52C8">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27BB7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4）</w:t>
            </w:r>
            <w:r>
              <w:rPr>
                <w:rFonts w:hint="default" w:ascii="Arial" w:hAnsi="Arial" w:eastAsia="宋体" w:cs="Arial"/>
                <w:color w:val="000000"/>
                <w:kern w:val="0"/>
                <w:sz w:val="21"/>
                <w:szCs w:val="21"/>
                <w:lang w:bidi="ar"/>
              </w:rPr>
              <w:t>透析间期体重增长控制率。</w:t>
            </w:r>
          </w:p>
        </w:tc>
      </w:tr>
      <w:tr w14:paraId="2C07C521">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7587B">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70F8D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5）</w:t>
            </w:r>
            <w:r>
              <w:rPr>
                <w:rFonts w:hint="default" w:ascii="Arial" w:hAnsi="Arial" w:eastAsia="宋体" w:cs="Arial"/>
                <w:color w:val="000000"/>
                <w:kern w:val="0"/>
                <w:sz w:val="21"/>
                <w:szCs w:val="21"/>
                <w:lang w:bidi="ar"/>
              </w:rPr>
              <w:t>动静脉内瘘长期生存率。</w:t>
            </w:r>
          </w:p>
        </w:tc>
      </w:tr>
      <w:tr w14:paraId="266532DC">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6BE6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3BB095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sz w:val="21"/>
                <w:szCs w:val="21"/>
              </w:rPr>
            </w:pPr>
            <w:r>
              <w:rPr>
                <w:rFonts w:hint="default" w:ascii="Arial" w:hAnsi="Arial" w:eastAsia="宋体" w:cs="Arial"/>
                <w:b/>
                <w:color w:val="000000"/>
                <w:kern w:val="0"/>
                <w:sz w:val="21"/>
                <w:szCs w:val="21"/>
                <w:lang w:bidi="ar"/>
              </w:rPr>
              <w:t>3、透析并发症管理指标</w:t>
            </w:r>
          </w:p>
        </w:tc>
      </w:tr>
      <w:tr w14:paraId="0C095933">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6BC5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0C89D2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1）</w:t>
            </w:r>
            <w:r>
              <w:rPr>
                <w:rFonts w:hint="default" w:ascii="Arial" w:hAnsi="Arial" w:eastAsia="宋体" w:cs="Arial"/>
                <w:color w:val="000000"/>
                <w:kern w:val="0"/>
                <w:sz w:val="21"/>
                <w:szCs w:val="21"/>
                <w:lang w:bidi="ar"/>
              </w:rPr>
              <w:t>维持性血液透析患者血常规定时检验率。</w:t>
            </w:r>
          </w:p>
        </w:tc>
      </w:tr>
      <w:tr w14:paraId="40FB0AF4">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BFCDD">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2290F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2）</w:t>
            </w:r>
            <w:r>
              <w:rPr>
                <w:rFonts w:hint="default" w:ascii="Arial" w:hAnsi="Arial" w:eastAsia="宋体" w:cs="Arial"/>
                <w:color w:val="000000"/>
                <w:kern w:val="0"/>
                <w:sz w:val="21"/>
                <w:szCs w:val="21"/>
                <w:lang w:bidi="ar"/>
              </w:rPr>
              <w:t>维持性血液透析患者生化检测完成率。</w:t>
            </w:r>
          </w:p>
        </w:tc>
      </w:tr>
      <w:tr w14:paraId="167A14E1">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C5E52">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E0661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3）</w:t>
            </w:r>
            <w:r>
              <w:rPr>
                <w:rFonts w:hint="default" w:ascii="Arial" w:hAnsi="Arial" w:eastAsia="宋体" w:cs="Arial"/>
                <w:color w:val="000000"/>
                <w:kern w:val="0"/>
                <w:sz w:val="21"/>
                <w:szCs w:val="21"/>
                <w:lang w:bidi="ar"/>
              </w:rPr>
              <w:t>全段甲状旁腺定时检验完成率。</w:t>
            </w:r>
          </w:p>
        </w:tc>
      </w:tr>
      <w:tr w14:paraId="6EBCA63E">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8F94F">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00358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4）</w:t>
            </w:r>
            <w:r>
              <w:rPr>
                <w:rFonts w:hint="default" w:ascii="Arial" w:hAnsi="Arial" w:eastAsia="宋体" w:cs="Arial"/>
                <w:color w:val="000000"/>
                <w:kern w:val="0"/>
                <w:sz w:val="21"/>
                <w:szCs w:val="21"/>
                <w:lang w:bidi="ar"/>
              </w:rPr>
              <w:t>血清铁蛋白和转铁蛋白饱和度检测完成率。</w:t>
            </w:r>
          </w:p>
        </w:tc>
      </w:tr>
      <w:tr w14:paraId="64A61FFB">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F0AD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532AD0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5）</w:t>
            </w:r>
            <w:r>
              <w:rPr>
                <w:rFonts w:hint="default" w:ascii="Arial" w:hAnsi="Arial" w:eastAsia="宋体" w:cs="Arial"/>
                <w:color w:val="000000"/>
                <w:kern w:val="0"/>
                <w:sz w:val="21"/>
                <w:szCs w:val="21"/>
                <w:lang w:bidi="ar"/>
              </w:rPr>
              <w:t>血清前白蛋白检测完成率。</w:t>
            </w:r>
          </w:p>
        </w:tc>
      </w:tr>
      <w:tr w14:paraId="1BCE3F67">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51B0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4849CC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6）</w:t>
            </w:r>
            <w:r>
              <w:rPr>
                <w:rFonts w:hint="default" w:ascii="Arial" w:hAnsi="Arial" w:eastAsia="宋体" w:cs="Arial"/>
                <w:color w:val="000000"/>
                <w:kern w:val="0"/>
                <w:sz w:val="21"/>
                <w:szCs w:val="21"/>
                <w:lang w:bidi="ar"/>
              </w:rPr>
              <w:t>C反应白蛋白检测完成率。</w:t>
            </w:r>
          </w:p>
        </w:tc>
      </w:tr>
      <w:tr w14:paraId="2A002ECC">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911D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B3E4B2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7）</w:t>
            </w:r>
            <w:r>
              <w:rPr>
                <w:rFonts w:hint="default" w:ascii="Arial" w:hAnsi="Arial" w:eastAsia="宋体" w:cs="Arial"/>
                <w:color w:val="000000"/>
                <w:kern w:val="0"/>
                <w:sz w:val="21"/>
                <w:szCs w:val="21"/>
                <w:lang w:bidi="ar"/>
              </w:rPr>
              <w:t>透析患者高血压控制率。</w:t>
            </w:r>
          </w:p>
        </w:tc>
      </w:tr>
      <w:tr w14:paraId="0AA39B07">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AA671">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9AACA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8）</w:t>
            </w:r>
            <w:r>
              <w:rPr>
                <w:rFonts w:hint="default" w:ascii="Arial" w:hAnsi="Arial" w:eastAsia="宋体" w:cs="Arial"/>
                <w:color w:val="000000"/>
                <w:kern w:val="0"/>
                <w:sz w:val="21"/>
                <w:szCs w:val="21"/>
                <w:lang w:bidi="ar"/>
              </w:rPr>
              <w:t>透析患者肾性贫血控制率。</w:t>
            </w:r>
          </w:p>
        </w:tc>
      </w:tr>
      <w:tr w14:paraId="182D3D95">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D1503">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7AF723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9）</w:t>
            </w:r>
            <w:r>
              <w:rPr>
                <w:rFonts w:hint="default" w:ascii="Arial" w:hAnsi="Arial" w:eastAsia="宋体" w:cs="Arial"/>
                <w:color w:val="000000"/>
                <w:kern w:val="0"/>
                <w:sz w:val="21"/>
                <w:szCs w:val="21"/>
                <w:lang w:bidi="ar"/>
              </w:rPr>
              <w:t>透析患者矿物质与骨异常指标控制率。</w:t>
            </w:r>
          </w:p>
        </w:tc>
      </w:tr>
      <w:tr w14:paraId="2A04A68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D77F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1053F6F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eastAsia" w:ascii="Arial" w:hAnsi="Arial" w:eastAsia="宋体" w:cs="Arial"/>
                <w:color w:val="000000"/>
                <w:kern w:val="0"/>
                <w:sz w:val="21"/>
                <w:szCs w:val="21"/>
                <w:lang w:val="en-US" w:eastAsia="zh-CN" w:bidi="ar"/>
              </w:rPr>
              <w:t>10）</w:t>
            </w:r>
            <w:r>
              <w:rPr>
                <w:rFonts w:hint="default" w:ascii="Arial" w:hAnsi="Arial" w:eastAsia="宋体" w:cs="Arial"/>
                <w:color w:val="000000"/>
                <w:kern w:val="0"/>
                <w:sz w:val="21"/>
                <w:szCs w:val="21"/>
                <w:lang w:bidi="ar"/>
              </w:rPr>
              <w:t>透析患者血清白蛋白控制率。</w:t>
            </w:r>
          </w:p>
        </w:tc>
      </w:tr>
      <w:tr w14:paraId="4137DE04">
        <w:tblPrEx>
          <w:tblCellMar>
            <w:top w:w="0" w:type="dxa"/>
            <w:left w:w="108" w:type="dxa"/>
            <w:bottom w:w="0" w:type="dxa"/>
            <w:right w:w="108" w:type="dxa"/>
          </w:tblCellMar>
        </w:tblPrEx>
        <w:trPr>
          <w:trHeight w:val="270"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0E23ED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92DD6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val="en-US" w:eastAsia="zh-CN" w:bidi="ar"/>
              </w:rPr>
            </w:pPr>
            <w:r>
              <w:rPr>
                <w:rFonts w:hint="eastAsia" w:ascii="Arial" w:hAnsi="Arial" w:eastAsia="宋体" w:cs="Arial"/>
                <w:color w:val="000000"/>
                <w:kern w:val="0"/>
                <w:sz w:val="21"/>
                <w:szCs w:val="21"/>
                <w:lang w:val="en-US" w:eastAsia="zh-CN" w:bidi="ar"/>
              </w:rPr>
              <w:t>11）支持根据医院需求新增指标。</w:t>
            </w:r>
          </w:p>
        </w:tc>
      </w:tr>
      <w:tr w14:paraId="1AD12A14">
        <w:tblPrEx>
          <w:tblCellMar>
            <w:top w:w="0" w:type="dxa"/>
            <w:left w:w="108" w:type="dxa"/>
            <w:bottom w:w="0" w:type="dxa"/>
            <w:right w:w="108" w:type="dxa"/>
          </w:tblCellMar>
        </w:tblPrEx>
        <w:trPr>
          <w:trHeight w:val="270" w:hRule="atLeas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4457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bCs/>
                <w:color w:val="000000"/>
                <w:sz w:val="21"/>
                <w:szCs w:val="21"/>
              </w:rPr>
            </w:pPr>
            <w:r>
              <w:rPr>
                <w:rFonts w:hint="default" w:ascii="Arial" w:hAnsi="Arial" w:eastAsia="宋体" w:cs="Arial"/>
                <w:b/>
                <w:bCs/>
                <w:color w:val="000000"/>
                <w:kern w:val="0"/>
                <w:sz w:val="21"/>
                <w:szCs w:val="21"/>
                <w:lang w:bidi="ar"/>
              </w:rPr>
              <w:t>系统管理</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4D3BF2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1、用户角色</w:t>
            </w:r>
          </w:p>
        </w:tc>
      </w:tr>
      <w:tr w14:paraId="58C7A8E5">
        <w:tblPrEx>
          <w:tblCellMar>
            <w:top w:w="0" w:type="dxa"/>
            <w:left w:w="108" w:type="dxa"/>
            <w:bottom w:w="0" w:type="dxa"/>
            <w:right w:w="108" w:type="dxa"/>
          </w:tblCellMar>
        </w:tblPrEx>
        <w:trPr>
          <w:trHeight w:val="81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F30A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E209FD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支持用户管理，可以新增、修改、冻结用户系统角色，支持对用户角色密码重置。支持通过账号、用户名称、电话进行系统用户信息查询。支持根据角色分配</w:t>
            </w:r>
            <w:r>
              <w:rPr>
                <w:rFonts w:hint="eastAsia" w:ascii="Arial" w:hAnsi="Arial" w:cs="Arial"/>
                <w:color w:val="000000"/>
                <w:kern w:val="0"/>
                <w:sz w:val="21"/>
                <w:szCs w:val="21"/>
                <w:lang w:val="en-US" w:eastAsia="zh-CN" w:bidi="ar"/>
              </w:rPr>
              <w:t>权限</w:t>
            </w:r>
            <w:r>
              <w:rPr>
                <w:rFonts w:hint="default" w:ascii="Arial" w:hAnsi="Arial" w:eastAsia="宋体" w:cs="Arial"/>
                <w:color w:val="000000"/>
                <w:kern w:val="0"/>
                <w:sz w:val="21"/>
                <w:szCs w:val="21"/>
                <w:lang w:bidi="ar"/>
              </w:rPr>
              <w:t>，可以新增、编辑、删除系统角色。</w:t>
            </w:r>
          </w:p>
        </w:tc>
      </w:tr>
      <w:tr w14:paraId="14CC65A8">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CECFA">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E636ED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b/>
                <w:color w:val="000000"/>
                <w:kern w:val="0"/>
                <w:sz w:val="21"/>
                <w:szCs w:val="21"/>
                <w:lang w:bidi="ar"/>
              </w:rPr>
            </w:pPr>
            <w:r>
              <w:rPr>
                <w:rFonts w:hint="default" w:ascii="Arial" w:hAnsi="Arial" w:eastAsia="宋体" w:cs="Arial"/>
                <w:b/>
                <w:color w:val="000000"/>
                <w:kern w:val="0"/>
                <w:sz w:val="21"/>
                <w:szCs w:val="21"/>
                <w:lang w:bidi="ar"/>
              </w:rPr>
              <w:t>2、模板配置</w:t>
            </w:r>
          </w:p>
        </w:tc>
      </w:tr>
      <w:tr w14:paraId="759AEE01">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29750">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156D9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1）透析记录单，医护可以通过系统操作界面，通过自定义表单形式根据实际需要，自行对透析记录单内容及格式进行调整、编辑，以支持临床快速使用，以满足科室对于透析记录单管理需求。</w:t>
            </w:r>
          </w:p>
        </w:tc>
      </w:tr>
      <w:tr w14:paraId="3E4B1B32">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33715">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98C3E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2）血透病历，医护可以通过系统操作界面，通过自定义表单形式根据实际需要，自行对血透病历内容及格式进行调整、编辑，以支持临床快速使用，以满足科室对于透析记录单管理需求。</w:t>
            </w:r>
          </w:p>
        </w:tc>
      </w:tr>
      <w:tr w14:paraId="43D8F5BD">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0B60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2BBB3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3）</w:t>
            </w:r>
            <w:r>
              <w:rPr>
                <w:rFonts w:hint="default" w:ascii="Arial" w:hAnsi="Arial" w:eastAsia="宋体" w:cs="Arial"/>
                <w:color w:val="000000"/>
                <w:sz w:val="21"/>
                <w:szCs w:val="21"/>
              </w:rPr>
              <w:t>护理评估单，医护可以通过系统操作界面，通过自定义表单形式根据实际需要，自行对护理评估单内容及格式进行调整、编辑，以支持临床快速使用，以满足科室对于透析记录单管理需求</w:t>
            </w:r>
            <w:r>
              <w:rPr>
                <w:rFonts w:hint="default" w:ascii="Arial" w:hAnsi="Arial" w:eastAsia="宋体" w:cs="Arial"/>
                <w:color w:val="000000"/>
                <w:kern w:val="0"/>
                <w:sz w:val="21"/>
                <w:szCs w:val="21"/>
                <w:lang w:bidi="ar"/>
              </w:rPr>
              <w:t>。</w:t>
            </w:r>
          </w:p>
        </w:tc>
      </w:tr>
      <w:tr w14:paraId="2F2E2CD6">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35827">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598B56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4）营养评估单，医护可以通过系统操作界面，通过自定义表单形式根据实际需要，自行对营养评估单内容及格式进行调整、编辑，以支持临床快速使用，以满足科室对于透析记录单管理需求。</w:t>
            </w:r>
          </w:p>
        </w:tc>
      </w:tr>
      <w:tr w14:paraId="06D65395">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A121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20F5AE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3、标签管理</w:t>
            </w:r>
          </w:p>
        </w:tc>
      </w:tr>
      <w:tr w14:paraId="0C498975">
        <w:tblPrEx>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8061C">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743211C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1）可以单独或批量为一个患者或者多个患者快速添加一个或多个分类标签，方便统一管理。</w:t>
            </w:r>
          </w:p>
        </w:tc>
      </w:tr>
      <w:tr w14:paraId="43C810C6">
        <w:tblPrEx>
          <w:tblCellMar>
            <w:top w:w="0" w:type="dxa"/>
            <w:left w:w="108" w:type="dxa"/>
            <w:bottom w:w="0" w:type="dxa"/>
            <w:right w:w="108" w:type="dxa"/>
          </w:tblCellMar>
        </w:tblPrEx>
        <w:trPr>
          <w:trHeight w:val="326"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6AD19">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06DA9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2）可对医嘱、并发症、护理、检验等项目自定义设置不同标签。</w:t>
            </w:r>
          </w:p>
        </w:tc>
      </w:tr>
      <w:tr w14:paraId="64D9A636">
        <w:tblPrEx>
          <w:tblCellMar>
            <w:top w:w="0" w:type="dxa"/>
            <w:left w:w="108" w:type="dxa"/>
            <w:bottom w:w="0" w:type="dxa"/>
            <w:right w:w="108" w:type="dxa"/>
          </w:tblCellMar>
        </w:tblPrEx>
        <w:trPr>
          <w:trHeight w:val="27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CD0D4">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602E852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b/>
                <w:color w:val="000000"/>
                <w:kern w:val="0"/>
                <w:sz w:val="21"/>
                <w:szCs w:val="21"/>
                <w:lang w:bidi="ar"/>
              </w:rPr>
              <w:t>4、日志列表</w:t>
            </w:r>
          </w:p>
        </w:tc>
      </w:tr>
      <w:tr w14:paraId="372FC1F1">
        <w:tblPrEx>
          <w:tblCellMar>
            <w:top w:w="0" w:type="dxa"/>
            <w:left w:w="108" w:type="dxa"/>
            <w:bottom w:w="0" w:type="dxa"/>
            <w:right w:w="108" w:type="dxa"/>
          </w:tblCellMar>
        </w:tblPrEx>
        <w:trPr>
          <w:trHeight w:val="360" w:hRule="atLeas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6ED9E">
            <w:pPr>
              <w:keepNext w:val="0"/>
              <w:keepLines w:val="0"/>
              <w:pageBreakBefore w:val="0"/>
              <w:kinsoku/>
              <w:wordWrap/>
              <w:overflowPunct/>
              <w:topLinePunct w:val="0"/>
              <w:autoSpaceDE/>
              <w:autoSpaceDN/>
              <w:bidi w:val="0"/>
              <w:adjustRightInd/>
              <w:snapToGrid/>
              <w:spacing w:line="240" w:lineRule="auto"/>
              <w:rPr>
                <w:rFonts w:hint="default" w:ascii="Arial" w:hAnsi="Arial" w:eastAsia="宋体" w:cs="Arial"/>
                <w:b/>
                <w:bCs/>
                <w:color w:val="000000"/>
                <w:sz w:val="21"/>
                <w:szCs w:val="21"/>
              </w:rPr>
            </w:pP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579D49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Arial" w:hAnsi="Arial" w:eastAsia="宋体" w:cs="Arial"/>
                <w:color w:val="000000"/>
                <w:sz w:val="21"/>
                <w:szCs w:val="21"/>
              </w:rPr>
            </w:pPr>
            <w:r>
              <w:rPr>
                <w:rFonts w:hint="default" w:ascii="Arial" w:hAnsi="Arial" w:eastAsia="宋体" w:cs="Arial"/>
                <w:color w:val="000000"/>
                <w:kern w:val="0"/>
                <w:sz w:val="21"/>
                <w:szCs w:val="21"/>
                <w:lang w:bidi="ar"/>
              </w:rPr>
              <w:t>支持查询系统用户登录日志，可查询用户的登录时间、登入、登出等操作记录。</w:t>
            </w:r>
          </w:p>
        </w:tc>
      </w:tr>
      <w:tr w14:paraId="4D0C4755">
        <w:tblPrEx>
          <w:tblCellMar>
            <w:top w:w="0" w:type="dxa"/>
            <w:left w:w="108" w:type="dxa"/>
            <w:bottom w:w="0" w:type="dxa"/>
            <w:right w:w="108" w:type="dxa"/>
          </w:tblCellMar>
        </w:tblPrEx>
        <w:trPr>
          <w:trHeight w:val="360"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E90E31F">
            <w:pPr>
              <w:keepNext w:val="0"/>
              <w:keepLines w:val="0"/>
              <w:pageBreakBefore w:val="0"/>
              <w:kinsoku/>
              <w:wordWrap/>
              <w:overflowPunct/>
              <w:topLinePunct w:val="0"/>
              <w:autoSpaceDE/>
              <w:autoSpaceDN/>
              <w:bidi w:val="0"/>
              <w:adjustRightInd/>
              <w:snapToGrid/>
              <w:spacing w:line="240" w:lineRule="auto"/>
              <w:rPr>
                <w:rFonts w:hint="eastAsia" w:ascii="Arial" w:hAnsi="Arial" w:eastAsia="宋体" w:cs="Arial"/>
                <w:b/>
                <w:bCs/>
                <w:color w:val="000000"/>
                <w:sz w:val="21"/>
                <w:szCs w:val="21"/>
                <w:lang w:val="en-US" w:eastAsia="zh-CN"/>
              </w:rPr>
            </w:pPr>
            <w:r>
              <w:rPr>
                <w:rFonts w:hint="eastAsia" w:ascii="Arial" w:hAnsi="Arial" w:cs="Arial"/>
                <w:b/>
                <w:bCs/>
                <w:color w:val="000000"/>
                <w:sz w:val="21"/>
                <w:szCs w:val="21"/>
                <w:lang w:val="en-US" w:eastAsia="zh-CN"/>
              </w:rPr>
              <w:t>其他要求</w:t>
            </w:r>
          </w:p>
        </w:tc>
        <w:tc>
          <w:tcPr>
            <w:tcW w:w="8255" w:type="dxa"/>
            <w:tcBorders>
              <w:top w:val="single" w:color="000000" w:sz="4" w:space="0"/>
              <w:left w:val="single" w:color="000000" w:sz="4" w:space="0"/>
              <w:bottom w:val="single" w:color="000000" w:sz="4" w:space="0"/>
              <w:right w:val="single" w:color="000000" w:sz="4" w:space="0"/>
            </w:tcBorders>
            <w:noWrap w:val="0"/>
            <w:vAlign w:val="center"/>
          </w:tcPr>
          <w:p w14:paraId="30403DF9">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center"/>
              <w:rPr>
                <w:rFonts w:hint="eastAsia" w:ascii="Arial" w:hAnsi="Arial" w:cs="Arial"/>
                <w:color w:val="000000"/>
                <w:kern w:val="0"/>
                <w:sz w:val="21"/>
                <w:szCs w:val="21"/>
                <w:lang w:val="en-US" w:eastAsia="zh-CN" w:bidi="ar"/>
              </w:rPr>
            </w:pPr>
            <w:r>
              <w:rPr>
                <w:rFonts w:hint="eastAsia" w:ascii="Arial" w:hAnsi="Arial" w:cs="Arial"/>
                <w:color w:val="000000"/>
                <w:kern w:val="0"/>
                <w:sz w:val="21"/>
                <w:szCs w:val="21"/>
                <w:lang w:val="en-US" w:eastAsia="zh-CN" w:bidi="ar"/>
              </w:rPr>
              <w:t>软件免维期2年，免维期内不收取软件升级、维护及接口费用。</w:t>
            </w:r>
          </w:p>
          <w:p w14:paraId="2F1DA334">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center"/>
              <w:rPr>
                <w:rFonts w:hint="eastAsia" w:ascii="Arial" w:hAnsi="Arial" w:cs="Arial"/>
                <w:color w:val="000000"/>
                <w:kern w:val="0"/>
                <w:sz w:val="21"/>
                <w:szCs w:val="21"/>
                <w:lang w:val="en-US" w:eastAsia="zh-CN" w:bidi="ar"/>
              </w:rPr>
            </w:pPr>
            <w:r>
              <w:rPr>
                <w:rFonts w:hint="eastAsia" w:ascii="Arial" w:hAnsi="Arial" w:cs="Arial"/>
                <w:color w:val="000000"/>
                <w:kern w:val="0"/>
                <w:sz w:val="21"/>
                <w:szCs w:val="21"/>
                <w:lang w:val="en-US" w:eastAsia="zh-CN" w:bidi="ar"/>
              </w:rPr>
              <w:t>系统对接产生的第三方收取的接口费用应包含在此系统报价中，不得额外收取。</w:t>
            </w:r>
          </w:p>
          <w:p w14:paraId="11D2F46A">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center"/>
              <w:rPr>
                <w:rFonts w:hint="default" w:ascii="Arial" w:hAnsi="Arial" w:cs="Arial"/>
                <w:color w:val="000000"/>
                <w:kern w:val="0"/>
                <w:sz w:val="21"/>
                <w:szCs w:val="21"/>
                <w:lang w:val="en-US" w:eastAsia="zh-CN" w:bidi="ar"/>
              </w:rPr>
            </w:pPr>
            <w:r>
              <w:rPr>
                <w:rFonts w:hint="eastAsia" w:ascii="Arial" w:hAnsi="Arial" w:cs="Arial"/>
                <w:color w:val="000000"/>
                <w:kern w:val="0"/>
                <w:sz w:val="21"/>
                <w:szCs w:val="21"/>
                <w:lang w:val="en-US" w:eastAsia="zh-CN" w:bidi="ar"/>
              </w:rPr>
              <w:t>院方提出的系统软件需求需在1个月内完成。</w:t>
            </w:r>
          </w:p>
          <w:p w14:paraId="037B6EF0">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center"/>
              <w:rPr>
                <w:rFonts w:hint="default" w:ascii="Arial" w:hAnsi="Arial" w:cs="Arial"/>
                <w:color w:val="000000"/>
                <w:kern w:val="0"/>
                <w:sz w:val="21"/>
                <w:szCs w:val="21"/>
                <w:lang w:val="en-US" w:eastAsia="zh-CN" w:bidi="ar"/>
              </w:rPr>
            </w:pPr>
            <w:r>
              <w:rPr>
                <w:rFonts w:hint="eastAsia" w:ascii="宋体" w:hAnsi="宋体" w:cs="宋体"/>
                <w:color w:val="000000"/>
                <w:sz w:val="21"/>
                <w:szCs w:val="21"/>
              </w:rPr>
              <w:t>投标人或生产厂商</w:t>
            </w:r>
            <w:r>
              <w:rPr>
                <w:rFonts w:hint="eastAsia" w:ascii="宋体" w:hAnsi="宋体" w:cs="宋体"/>
                <w:color w:val="000000"/>
                <w:sz w:val="21"/>
                <w:szCs w:val="21"/>
                <w:lang w:val="en-US" w:eastAsia="zh-CN"/>
              </w:rPr>
              <w:t>需提供近三年三家及以上</w:t>
            </w:r>
            <w:r>
              <w:rPr>
                <w:rFonts w:hint="eastAsia" w:ascii="宋体" w:hAnsi="宋体" w:cs="宋体"/>
                <w:color w:val="000000"/>
                <w:sz w:val="21"/>
                <w:szCs w:val="21"/>
              </w:rPr>
              <w:t>三级甲等医院的血透系统</w:t>
            </w:r>
            <w:r>
              <w:rPr>
                <w:rFonts w:hint="eastAsia" w:ascii="宋体" w:hAnsi="宋体" w:cs="宋体"/>
                <w:color w:val="000000"/>
                <w:sz w:val="21"/>
                <w:szCs w:val="21"/>
                <w:lang w:val="en-US" w:eastAsia="zh-CN"/>
              </w:rPr>
              <w:t>新建项目证明材料</w:t>
            </w:r>
            <w:r>
              <w:rPr>
                <w:rFonts w:hint="eastAsia" w:ascii="宋体" w:hAnsi="宋体" w:cs="宋体"/>
                <w:color w:val="000000"/>
                <w:sz w:val="21"/>
                <w:szCs w:val="21"/>
                <w:lang w:eastAsia="zh-CN"/>
              </w:rPr>
              <w:t>。</w:t>
            </w:r>
          </w:p>
        </w:tc>
      </w:tr>
    </w:tbl>
    <w:p w14:paraId="06AC224B">
      <w:pPr>
        <w:widowControl/>
        <w:jc w:val="left"/>
        <w:rPr>
          <w:rFonts w:ascii="仿宋_GB2312" w:hAnsi="仿宋_GB2312" w:eastAsia="仿宋_GB2312" w:cs="仿宋_GB2312"/>
          <w:b/>
          <w:sz w:val="32"/>
          <w:szCs w:val="32"/>
        </w:rPr>
      </w:pPr>
    </w:p>
    <w:p w14:paraId="632C7E1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8E8EF"/>
    <w:multiLevelType w:val="singleLevel"/>
    <w:tmpl w:val="E008E8EF"/>
    <w:lvl w:ilvl="0" w:tentative="0">
      <w:start w:val="1"/>
      <w:numFmt w:val="decimal"/>
      <w:suff w:val="nothing"/>
      <w:lvlText w:val="%1）"/>
      <w:lvlJc w:val="left"/>
    </w:lvl>
  </w:abstractNum>
  <w:abstractNum w:abstractNumId="1">
    <w:nsid w:val="00B2F4EB"/>
    <w:multiLevelType w:val="singleLevel"/>
    <w:tmpl w:val="00B2F4EB"/>
    <w:lvl w:ilvl="0" w:tentative="0">
      <w:start w:val="1"/>
      <w:numFmt w:val="decimal"/>
      <w:lvlText w:val="%1."/>
      <w:lvlJc w:val="left"/>
      <w:pPr>
        <w:ind w:left="425" w:hanging="425"/>
      </w:pPr>
      <w:rPr>
        <w:rFonts w:hint="default"/>
      </w:rPr>
    </w:lvl>
  </w:abstractNum>
  <w:abstractNum w:abstractNumId="2">
    <w:nsid w:val="2BAC609D"/>
    <w:multiLevelType w:val="singleLevel"/>
    <w:tmpl w:val="2BAC609D"/>
    <w:lvl w:ilvl="0" w:tentative="0">
      <w:start w:val="1"/>
      <w:numFmt w:val="decimal"/>
      <w:suff w:val="nothing"/>
      <w:lvlText w:val="%1、"/>
      <w:lvlJc w:val="left"/>
    </w:lvl>
  </w:abstractNum>
  <w:abstractNum w:abstractNumId="3">
    <w:nsid w:val="4B46FB27"/>
    <w:multiLevelType w:val="singleLevel"/>
    <w:tmpl w:val="4B46FB2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zZmYTFlMjcwZWY4ODRmYjBjMDFjMjFlZjdlODQifQ=="/>
  </w:docVars>
  <w:rsids>
    <w:rsidRoot w:val="00000000"/>
    <w:rsid w:val="00AB729C"/>
    <w:rsid w:val="00D605F3"/>
    <w:rsid w:val="038720C2"/>
    <w:rsid w:val="04B36EE7"/>
    <w:rsid w:val="071918F5"/>
    <w:rsid w:val="086B2D4F"/>
    <w:rsid w:val="0EA55EFE"/>
    <w:rsid w:val="0FF860F6"/>
    <w:rsid w:val="10CE2E12"/>
    <w:rsid w:val="10E90EEC"/>
    <w:rsid w:val="12E34E3B"/>
    <w:rsid w:val="179130B8"/>
    <w:rsid w:val="1A017282"/>
    <w:rsid w:val="1D2E29B4"/>
    <w:rsid w:val="1D90330E"/>
    <w:rsid w:val="1DBB0E8E"/>
    <w:rsid w:val="21DA38AD"/>
    <w:rsid w:val="2277734E"/>
    <w:rsid w:val="281318C7"/>
    <w:rsid w:val="2B643461"/>
    <w:rsid w:val="32132BEF"/>
    <w:rsid w:val="33843993"/>
    <w:rsid w:val="36E508D2"/>
    <w:rsid w:val="383C09C6"/>
    <w:rsid w:val="3A6D30B9"/>
    <w:rsid w:val="3C27069D"/>
    <w:rsid w:val="418438A3"/>
    <w:rsid w:val="4979596B"/>
    <w:rsid w:val="4CFF4044"/>
    <w:rsid w:val="515F1555"/>
    <w:rsid w:val="58A80514"/>
    <w:rsid w:val="58DD0763"/>
    <w:rsid w:val="59855BFF"/>
    <w:rsid w:val="64C25C2B"/>
    <w:rsid w:val="679E37CE"/>
    <w:rsid w:val="6FF47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styleId="3">
    <w:name w:val="Body Text First Indent"/>
    <w:basedOn w:val="2"/>
    <w:qFormat/>
    <w:uiPriority w:val="0"/>
    <w:pPr>
      <w:spacing w:line="360" w:lineRule="auto"/>
      <w:ind w:firstLine="200" w:firstLineChars="200"/>
    </w:pPr>
    <w:rPr>
      <w:rFonts w:ascii="仿宋_GB2312" w:eastAsia="仿宋_GB2312"/>
      <w:sz w:val="30"/>
      <w:szCs w:val="30"/>
    </w:rPr>
  </w:style>
  <w:style w:type="paragraph" w:styleId="4">
    <w:name w:val="Body Text Indent"/>
    <w:basedOn w:val="1"/>
    <w:qFormat/>
    <w:uiPriority w:val="0"/>
    <w:pPr>
      <w:ind w:firstLine="645"/>
    </w:pPr>
    <w:rPr>
      <w:rFonts w:ascii="楷体_GB2312" w:eastAsia="楷体_GB2312"/>
      <w:sz w:val="32"/>
      <w:szCs w:val="32"/>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4"/>
    <w:qFormat/>
    <w:uiPriority w:val="0"/>
    <w:pPr>
      <w:spacing w:line="360" w:lineRule="auto"/>
      <w:ind w:firstLine="420" w:firstLineChars="200"/>
    </w:pPr>
    <w:rPr>
      <w:rFonts w:ascii="宋体" w:hAnsi="宋体" w:eastAsia="宋体"/>
      <w:sz w:val="21"/>
      <w:szCs w:val="20"/>
    </w:rPr>
  </w:style>
  <w:style w:type="paragraph" w:styleId="10">
    <w:name w:val="List Paragraph"/>
    <w:basedOn w:val="1"/>
    <w:qFormat/>
    <w:uiPriority w:val="34"/>
    <w:pPr>
      <w:widowControl/>
      <w:ind w:left="720"/>
      <w:contextualSpacing/>
      <w:jc w:val="left"/>
    </w:pPr>
    <w:rPr>
      <w:rFonts w:ascii="Calibri" w:hAnsi="Calibri"/>
      <w:kern w:val="0"/>
      <w:sz w:val="24"/>
      <w:lang w:eastAsia="en-US" w:bidi="en-US"/>
    </w:rPr>
  </w:style>
  <w:style w:type="paragraph" w:customStyle="1" w:styleId="11">
    <w:name w:val="列出段落1"/>
    <w:basedOn w:val="1"/>
    <w:qFormat/>
    <w:uiPriority w:val="0"/>
    <w:pPr>
      <w:widowControl/>
      <w:ind w:left="720"/>
      <w:contextualSpacing/>
      <w:jc w:val="left"/>
    </w:pPr>
    <w:rPr>
      <w:kern w:val="0"/>
      <w:sz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5866</Words>
  <Characters>5946</Characters>
  <Lines>0</Lines>
  <Paragraphs>0</Paragraphs>
  <TotalTime>4</TotalTime>
  <ScaleCrop>false</ScaleCrop>
  <LinksUpToDate>false</LinksUpToDate>
  <CharactersWithSpaces>5948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2024-10-28T01:21:00Z</dcterms:created>
  <dc:creator>Administrator</dc:creator>
  <cp:lastModifiedBy>陈雨</cp:lastModifiedBy>
  <dcterms:modified xsi:type="dcterms:W3CDTF">2025-05-16T07:03:58Z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5BE652ED16C241569D957B50162563CA_13</vt:lpwstr>
  </property>
  <property fmtid="{D5CDD505-2E9C-101B-9397-08002B2CF9AE}" pid="4" name="KSOTemplateDocerSaveRecord">
    <vt:lpwstr>eyJoZGlkIjoiYTE3OWE5YWU3ZTA4ZDZiZDEyNjI3Yzc1NzhmMjczMTMiLCJ1c2VySWQiOiIxNjIzMjYyMjkxIn0=</vt:lpwstr>
  </property>
</Properties>
</file>