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auto"/>
          <w:highlight w:val="none"/>
        </w:rPr>
      </w:pPr>
    </w:p>
    <w:p>
      <w:pPr>
        <w:jc w:val="center"/>
        <w:rPr>
          <w:rFonts w:hint="eastAsia" w:ascii="宋体" w:hAnsi="宋体" w:eastAsia="宋体" w:cs="宋体"/>
          <w:color w:val="auto"/>
          <w:highlight w:val="none"/>
        </w:rPr>
      </w:pPr>
    </w:p>
    <w:p>
      <w:pPr>
        <w:jc w:val="center"/>
        <w:rPr>
          <w:rFonts w:hint="eastAsia" w:ascii="宋体" w:hAnsi="宋体" w:eastAsia="宋体" w:cs="宋体"/>
          <w:color w:val="auto"/>
          <w:highlight w:val="none"/>
        </w:rPr>
      </w:pPr>
    </w:p>
    <w:p>
      <w:pPr>
        <w:jc w:val="center"/>
        <w:rPr>
          <w:rFonts w:hint="eastAsia" w:ascii="宋体" w:hAnsi="宋体" w:eastAsia="宋体" w:cs="宋体"/>
          <w:color w:val="auto"/>
          <w:highlight w:val="none"/>
        </w:rPr>
      </w:pPr>
    </w:p>
    <w:p>
      <w:pPr>
        <w:jc w:val="center"/>
        <w:rPr>
          <w:rFonts w:hint="eastAsia" w:ascii="宋体" w:hAnsi="宋体" w:eastAsia="宋体" w:cs="宋体"/>
          <w:color w:val="auto"/>
          <w:highlight w:val="none"/>
        </w:rPr>
      </w:pPr>
    </w:p>
    <w:p>
      <w:pPr>
        <w:jc w:val="center"/>
        <w:rPr>
          <w:rFonts w:hint="eastAsia" w:ascii="宋体" w:hAnsi="宋体" w:eastAsia="宋体" w:cs="宋体"/>
          <w:color w:val="auto"/>
          <w:highlight w:val="none"/>
        </w:rPr>
      </w:pPr>
    </w:p>
    <w:p>
      <w:pPr>
        <w:jc w:val="center"/>
        <w:rPr>
          <w:rFonts w:hint="eastAsia" w:ascii="宋体" w:hAnsi="宋体" w:eastAsia="宋体" w:cs="宋体"/>
          <w:color w:val="auto"/>
          <w:highlight w:val="none"/>
        </w:rPr>
      </w:pPr>
    </w:p>
    <w:p>
      <w:pPr>
        <w:jc w:val="center"/>
        <w:rPr>
          <w:rFonts w:hint="eastAsia" w:ascii="宋体" w:hAnsi="宋体" w:eastAsia="宋体" w:cs="宋体"/>
          <w:color w:val="auto"/>
          <w:highlight w:val="none"/>
        </w:rPr>
      </w:pPr>
    </w:p>
    <w:p>
      <w:pPr>
        <w:spacing w:line="1600" w:lineRule="exact"/>
        <w:jc w:val="center"/>
        <w:outlineLvl w:val="0"/>
        <w:rPr>
          <w:rFonts w:hint="eastAsia" w:ascii="宋体" w:hAnsi="宋体" w:eastAsia="宋体" w:cs="宋体"/>
          <w:color w:val="auto"/>
          <w:sz w:val="130"/>
          <w:szCs w:val="130"/>
          <w:highlight w:val="none"/>
        </w:rPr>
      </w:pPr>
      <w:r>
        <w:rPr>
          <w:rFonts w:hint="eastAsia" w:ascii="宋体" w:hAnsi="宋体" w:eastAsia="宋体" w:cs="宋体"/>
          <w:color w:val="auto"/>
          <w:sz w:val="130"/>
          <w:szCs w:val="130"/>
          <w:highlight w:val="none"/>
        </w:rPr>
        <w:t>询价通知书</w:t>
      </w:r>
    </w:p>
    <w:p>
      <w:pPr>
        <w:spacing w:line="700" w:lineRule="exact"/>
        <w:jc w:val="center"/>
        <w:rPr>
          <w:rFonts w:hint="eastAsia" w:ascii="宋体" w:hAnsi="宋体" w:eastAsia="宋体" w:cs="宋体"/>
          <w:color w:val="auto"/>
          <w:sz w:val="32"/>
          <w:highlight w:val="none"/>
        </w:rPr>
      </w:pPr>
    </w:p>
    <w:p>
      <w:pPr>
        <w:spacing w:line="700" w:lineRule="exact"/>
        <w:jc w:val="center"/>
        <w:rPr>
          <w:rFonts w:hint="eastAsia" w:ascii="宋体" w:hAnsi="宋体" w:eastAsia="宋体" w:cs="宋体"/>
          <w:color w:val="auto"/>
          <w:sz w:val="32"/>
          <w:highlight w:val="none"/>
        </w:rPr>
      </w:pPr>
    </w:p>
    <w:p>
      <w:pPr>
        <w:spacing w:line="500" w:lineRule="exact"/>
        <w:outlineLvl w:val="0"/>
        <w:rPr>
          <w:rFonts w:hint="eastAsia" w:ascii="宋体" w:hAnsi="宋体" w:eastAsia="宋体" w:cs="宋体"/>
          <w:color w:val="auto"/>
          <w:sz w:val="36"/>
          <w:szCs w:val="36"/>
          <w:highlight w:val="none"/>
        </w:rPr>
      </w:pPr>
    </w:p>
    <w:p>
      <w:pPr>
        <w:spacing w:line="500" w:lineRule="exact"/>
        <w:outlineLvl w:val="0"/>
        <w:rPr>
          <w:rFonts w:hint="eastAsia" w:ascii="宋体" w:hAnsi="宋体" w:eastAsia="宋体" w:cs="宋体"/>
          <w:color w:val="auto"/>
          <w:sz w:val="36"/>
          <w:szCs w:val="36"/>
          <w:highlight w:val="none"/>
        </w:rPr>
      </w:pPr>
    </w:p>
    <w:p>
      <w:pPr>
        <w:spacing w:line="500" w:lineRule="exact"/>
        <w:ind w:firstLine="360" w:firstLineChars="100"/>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询价项目名称：重庆市荣昌区中医院结石成分分析仪采购</w:t>
      </w:r>
    </w:p>
    <w:p>
      <w:pPr>
        <w:spacing w:line="700" w:lineRule="exact"/>
        <w:jc w:val="center"/>
        <w:rPr>
          <w:rFonts w:hint="eastAsia" w:ascii="宋体" w:hAnsi="宋体" w:eastAsia="宋体" w:cs="宋体"/>
          <w:b/>
          <w:color w:val="auto"/>
          <w:sz w:val="36"/>
          <w:szCs w:val="36"/>
          <w:highlight w:val="none"/>
        </w:rPr>
      </w:pPr>
    </w:p>
    <w:p>
      <w:pPr>
        <w:spacing w:line="700" w:lineRule="exact"/>
        <w:jc w:val="center"/>
        <w:rPr>
          <w:rFonts w:hint="eastAsia" w:ascii="宋体" w:hAnsi="宋体" w:eastAsia="宋体" w:cs="宋体"/>
          <w:b/>
          <w:color w:val="auto"/>
          <w:sz w:val="36"/>
          <w:szCs w:val="36"/>
          <w:highlight w:val="none"/>
        </w:rPr>
      </w:pPr>
    </w:p>
    <w:p>
      <w:pPr>
        <w:spacing w:line="700" w:lineRule="exact"/>
        <w:rPr>
          <w:rFonts w:hint="eastAsia" w:ascii="宋体" w:hAnsi="宋体" w:eastAsia="宋体" w:cs="宋体"/>
          <w:b/>
          <w:color w:val="auto"/>
          <w:sz w:val="36"/>
          <w:szCs w:val="36"/>
          <w:highlight w:val="none"/>
        </w:rPr>
      </w:pPr>
    </w:p>
    <w:p>
      <w:pPr>
        <w:spacing w:line="700" w:lineRule="exact"/>
        <w:rPr>
          <w:rFonts w:hint="eastAsia" w:ascii="宋体" w:hAnsi="宋体" w:eastAsia="宋体" w:cs="宋体"/>
          <w:b/>
          <w:color w:val="auto"/>
          <w:sz w:val="36"/>
          <w:szCs w:val="36"/>
          <w:highlight w:val="none"/>
        </w:rPr>
      </w:pPr>
    </w:p>
    <w:p>
      <w:pPr>
        <w:spacing w:line="500" w:lineRule="exact"/>
        <w:ind w:firstLine="720" w:firstLineChars="200"/>
        <w:jc w:val="both"/>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w:t>
      </w:r>
      <w:r>
        <w:rPr>
          <w:rFonts w:hint="eastAsia" w:ascii="宋体" w:hAnsi="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购</w:t>
      </w:r>
      <w:r>
        <w:rPr>
          <w:rFonts w:hint="eastAsia" w:ascii="宋体" w:hAnsi="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人：重庆市荣昌区中医院</w:t>
      </w:r>
    </w:p>
    <w:p>
      <w:pPr>
        <w:spacing w:line="500" w:lineRule="exact"/>
        <w:ind w:firstLine="720" w:firstLineChars="200"/>
        <w:jc w:val="both"/>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采购代理机构：重庆优佳工程招标代理有限公司</w:t>
      </w:r>
    </w:p>
    <w:p>
      <w:pPr>
        <w:spacing w:line="720" w:lineRule="exact"/>
        <w:jc w:val="center"/>
        <w:outlineLvl w:val="0"/>
        <w:rPr>
          <w:rFonts w:hint="eastAsia" w:ascii="宋体" w:hAnsi="宋体" w:cs="宋体"/>
          <w:color w:val="auto"/>
          <w:sz w:val="36"/>
          <w:szCs w:val="36"/>
          <w:highlight w:val="none"/>
          <w:lang w:val="en-US" w:eastAsia="zh-CN"/>
        </w:rPr>
      </w:pPr>
    </w:p>
    <w:p>
      <w:pPr>
        <w:spacing w:line="720" w:lineRule="exact"/>
        <w:jc w:val="center"/>
        <w:outlineLvl w:val="0"/>
        <w:rPr>
          <w:rFonts w:hint="eastAsia" w:ascii="宋体" w:hAnsi="宋体" w:eastAsia="宋体" w:cs="宋体"/>
          <w:color w:val="auto"/>
          <w:sz w:val="48"/>
          <w:szCs w:val="32"/>
          <w:highlight w:val="none"/>
        </w:rPr>
      </w:pPr>
      <w:r>
        <w:rPr>
          <w:rFonts w:hint="eastAsia" w:ascii="宋体" w:hAnsi="宋体" w:cs="宋体"/>
          <w:color w:val="auto"/>
          <w:sz w:val="36"/>
          <w:szCs w:val="36"/>
          <w:highlight w:val="none"/>
          <w:lang w:val="en-US" w:eastAsia="zh-CN"/>
        </w:rPr>
        <w:t>2022</w:t>
      </w:r>
      <w:r>
        <w:rPr>
          <w:rFonts w:hint="eastAsia" w:ascii="宋体" w:hAnsi="宋体" w:eastAsia="宋体" w:cs="宋体"/>
          <w:color w:val="auto"/>
          <w:sz w:val="36"/>
          <w:szCs w:val="36"/>
          <w:highlight w:val="none"/>
        </w:rPr>
        <w:t>年</w:t>
      </w:r>
      <w:r>
        <w:rPr>
          <w:rFonts w:hint="eastAsia" w:ascii="宋体" w:hAnsi="宋体" w:cs="宋体"/>
          <w:color w:val="auto"/>
          <w:sz w:val="36"/>
          <w:szCs w:val="36"/>
          <w:highlight w:val="none"/>
          <w:lang w:val="en-US" w:eastAsia="zh-CN"/>
        </w:rPr>
        <w:t>11</w:t>
      </w:r>
      <w:r>
        <w:rPr>
          <w:rFonts w:hint="eastAsia" w:ascii="宋体" w:hAnsi="宋体" w:eastAsia="宋体" w:cs="宋体"/>
          <w:color w:val="auto"/>
          <w:sz w:val="36"/>
          <w:szCs w:val="36"/>
          <w:highlight w:val="none"/>
        </w:rPr>
        <w:t>月</w:t>
      </w:r>
    </w:p>
    <w:p>
      <w:pPr>
        <w:spacing w:line="480" w:lineRule="exact"/>
        <w:outlineLvl w:val="0"/>
        <w:rPr>
          <w:rFonts w:hint="eastAsia" w:ascii="宋体" w:hAnsi="宋体" w:eastAsia="宋体" w:cs="宋体"/>
          <w:color w:val="auto"/>
          <w:sz w:val="44"/>
          <w:szCs w:val="28"/>
          <w:highlight w:val="none"/>
        </w:rPr>
        <w:sectPr>
          <w:headerReference r:id="rId4" w:type="first"/>
          <w:footerReference r:id="rId6" w:type="first"/>
          <w:headerReference r:id="rId3" w:type="default"/>
          <w:footerReference r:id="rId5" w:type="even"/>
          <w:pgSz w:w="11907" w:h="16840"/>
          <w:pgMar w:top="1134" w:right="1191" w:bottom="1134" w:left="1304" w:header="544" w:footer="544" w:gutter="0"/>
          <w:pgNumType w:fmt="decimal" w:start="1"/>
          <w:cols w:space="0" w:num="1"/>
          <w:rtlGutter w:val="0"/>
          <w:docGrid w:linePitch="381" w:charSpace="0"/>
        </w:sectPr>
      </w:pPr>
    </w:p>
    <w:p>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   录</w:t>
      </w:r>
    </w:p>
    <w:p>
      <w:pPr>
        <w:pStyle w:val="14"/>
        <w:tabs>
          <w:tab w:val="right" w:leader="dot" w:pos="9412"/>
        </w:tabs>
        <w:ind w:left="0" w:leftChars="0" w:firstLine="0" w:firstLineChars="0"/>
        <w:rPr>
          <w:color w:val="auto"/>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_Toc1214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 xml:space="preserve">第一篇  </w:t>
      </w:r>
      <w:r>
        <w:rPr>
          <w:rFonts w:hint="eastAsia" w:ascii="宋体" w:hAnsi="宋体" w:eastAsia="宋体" w:cs="宋体"/>
          <w:color w:val="auto"/>
          <w:highlight w:val="none"/>
        </w:rPr>
        <w:t>询价采购邀请书</w:t>
      </w:r>
      <w:r>
        <w:rPr>
          <w:color w:val="auto"/>
          <w:highlight w:val="none"/>
        </w:rPr>
        <w:tab/>
      </w:r>
      <w:r>
        <w:rPr>
          <w:color w:val="auto"/>
          <w:highlight w:val="none"/>
        </w:rPr>
        <w:fldChar w:fldCharType="begin"/>
      </w:r>
      <w:r>
        <w:rPr>
          <w:color w:val="auto"/>
          <w:highlight w:val="none"/>
        </w:rPr>
        <w:instrText xml:space="preserve"> PAGEREF _Toc1214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_Toc20258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一、询价内容</w:t>
      </w:r>
      <w:r>
        <w:rPr>
          <w:color w:val="auto"/>
          <w:highlight w:val="none"/>
        </w:rPr>
        <w:tab/>
      </w:r>
      <w:r>
        <w:rPr>
          <w:color w:val="auto"/>
          <w:highlight w:val="none"/>
        </w:rPr>
        <w:fldChar w:fldCharType="begin"/>
      </w:r>
      <w:r>
        <w:rPr>
          <w:color w:val="auto"/>
          <w:highlight w:val="none"/>
        </w:rPr>
        <w:instrText xml:space="preserve"> PAGEREF _Toc20258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_Toc11709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二、资金来源</w:t>
      </w:r>
      <w:r>
        <w:rPr>
          <w:color w:val="auto"/>
          <w:highlight w:val="none"/>
        </w:rPr>
        <w:tab/>
      </w:r>
      <w:r>
        <w:rPr>
          <w:color w:val="auto"/>
          <w:highlight w:val="none"/>
        </w:rPr>
        <w:fldChar w:fldCharType="begin"/>
      </w:r>
      <w:r>
        <w:rPr>
          <w:color w:val="auto"/>
          <w:highlight w:val="none"/>
        </w:rPr>
        <w:instrText xml:space="preserve"> PAGEREF _Toc11709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_Toc12805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三、供应商资格条件</w:t>
      </w:r>
      <w:r>
        <w:rPr>
          <w:color w:val="auto"/>
          <w:highlight w:val="none"/>
        </w:rPr>
        <w:tab/>
      </w:r>
      <w:r>
        <w:rPr>
          <w:color w:val="auto"/>
          <w:highlight w:val="none"/>
        </w:rPr>
        <w:fldChar w:fldCharType="begin"/>
      </w:r>
      <w:r>
        <w:rPr>
          <w:color w:val="auto"/>
          <w:highlight w:val="none"/>
        </w:rPr>
        <w:instrText xml:space="preserve"> PAGEREF _Toc12805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_Toc30865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四、询价有关说明</w:t>
      </w:r>
      <w:r>
        <w:rPr>
          <w:color w:val="auto"/>
          <w:highlight w:val="none"/>
        </w:rPr>
        <w:tab/>
      </w:r>
      <w:r>
        <w:rPr>
          <w:color w:val="auto"/>
          <w:highlight w:val="none"/>
        </w:rPr>
        <w:fldChar w:fldCharType="begin"/>
      </w:r>
      <w:r>
        <w:rPr>
          <w:color w:val="auto"/>
          <w:highlight w:val="none"/>
        </w:rPr>
        <w:instrText xml:space="preserve"> PAGEREF _Toc30865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_Toc20400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、线上报名及要求</w:t>
      </w:r>
      <w:r>
        <w:rPr>
          <w:color w:val="auto"/>
          <w:highlight w:val="none"/>
        </w:rPr>
        <w:tab/>
      </w:r>
      <w:r>
        <w:rPr>
          <w:color w:val="auto"/>
          <w:highlight w:val="none"/>
        </w:rPr>
        <w:fldChar w:fldCharType="begin"/>
      </w:r>
      <w:r>
        <w:rPr>
          <w:color w:val="auto"/>
          <w:highlight w:val="none"/>
        </w:rPr>
        <w:instrText xml:space="preserve"> PAGEREF _Toc20400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_Toc6971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六、采购项目需落实的政府采购政策</w:t>
      </w:r>
      <w:r>
        <w:rPr>
          <w:color w:val="auto"/>
          <w:highlight w:val="none"/>
        </w:rPr>
        <w:tab/>
      </w:r>
      <w:r>
        <w:rPr>
          <w:color w:val="auto"/>
          <w:highlight w:val="none"/>
        </w:rPr>
        <w:fldChar w:fldCharType="begin"/>
      </w:r>
      <w:r>
        <w:rPr>
          <w:color w:val="auto"/>
          <w:highlight w:val="none"/>
        </w:rPr>
        <w:instrText xml:space="preserve"> PAGEREF _Toc6971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_Toc4689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七、其它有关规定</w:t>
      </w:r>
      <w:r>
        <w:rPr>
          <w:color w:val="auto"/>
          <w:highlight w:val="none"/>
        </w:rPr>
        <w:tab/>
      </w:r>
      <w:r>
        <w:rPr>
          <w:color w:val="auto"/>
          <w:highlight w:val="none"/>
        </w:rPr>
        <w:fldChar w:fldCharType="begin"/>
      </w:r>
      <w:r>
        <w:rPr>
          <w:color w:val="auto"/>
          <w:highlight w:val="none"/>
        </w:rPr>
        <w:instrText xml:space="preserve"> PAGEREF _Toc4689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_Toc31389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八、联系方式</w:t>
      </w:r>
      <w:r>
        <w:rPr>
          <w:color w:val="auto"/>
          <w:highlight w:val="none"/>
        </w:rPr>
        <w:tab/>
      </w:r>
      <w:r>
        <w:rPr>
          <w:color w:val="auto"/>
          <w:highlight w:val="none"/>
        </w:rPr>
        <w:fldChar w:fldCharType="begin"/>
      </w:r>
      <w:r>
        <w:rPr>
          <w:color w:val="auto"/>
          <w:highlight w:val="none"/>
        </w:rPr>
        <w:instrText xml:space="preserve"> PAGEREF _Toc31389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ind w:left="0" w:leftChars="0" w:firstLine="0" w:firstLineChars="0"/>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_Toc2311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第二篇  询价项目技术（质量）需求</w:t>
      </w:r>
      <w:r>
        <w:rPr>
          <w:color w:val="auto"/>
          <w:highlight w:val="none"/>
        </w:rPr>
        <w:tab/>
      </w:r>
      <w:r>
        <w:rPr>
          <w:color w:val="auto"/>
          <w:highlight w:val="none"/>
        </w:rPr>
        <w:fldChar w:fldCharType="begin"/>
      </w:r>
      <w:r>
        <w:rPr>
          <w:color w:val="auto"/>
          <w:highlight w:val="none"/>
        </w:rPr>
        <w:instrText xml:space="preserve"> PAGEREF _Toc2311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_Toc14349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一、项目一览表</w:t>
      </w:r>
      <w:r>
        <w:rPr>
          <w:color w:val="auto"/>
          <w:highlight w:val="none"/>
        </w:rPr>
        <w:tab/>
      </w:r>
      <w:r>
        <w:rPr>
          <w:color w:val="auto"/>
          <w:highlight w:val="none"/>
        </w:rPr>
        <w:fldChar w:fldCharType="begin"/>
      </w:r>
      <w:r>
        <w:rPr>
          <w:color w:val="auto"/>
          <w:highlight w:val="none"/>
        </w:rPr>
        <w:instrText xml:space="preserve"> PAGEREF _Toc14349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_Toc19355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lang w:val="en-US" w:eastAsia="zh-CN"/>
        </w:rPr>
        <w:t>二、设备</w:t>
      </w:r>
      <w:r>
        <w:rPr>
          <w:rFonts w:hint="eastAsia" w:ascii="宋体" w:hAnsi="宋体" w:eastAsia="宋体" w:cs="宋体"/>
          <w:color w:val="auto"/>
          <w:highlight w:val="none"/>
        </w:rPr>
        <w:t>用途</w:t>
      </w:r>
      <w:r>
        <w:rPr>
          <w:rFonts w:hint="eastAsia" w:ascii="宋体" w:hAnsi="宋体" w:eastAsia="宋体" w:cs="宋体"/>
          <w:color w:val="auto"/>
          <w:highlight w:val="none"/>
          <w:lang w:val="en-US" w:eastAsia="zh-CN"/>
        </w:rPr>
        <w:t>及性能</w:t>
      </w:r>
      <w:r>
        <w:rPr>
          <w:color w:val="auto"/>
          <w:highlight w:val="none"/>
        </w:rPr>
        <w:tab/>
      </w:r>
      <w:r>
        <w:rPr>
          <w:color w:val="auto"/>
          <w:highlight w:val="none"/>
        </w:rPr>
        <w:fldChar w:fldCharType="begin"/>
      </w:r>
      <w:r>
        <w:rPr>
          <w:color w:val="auto"/>
          <w:highlight w:val="none"/>
        </w:rPr>
        <w:instrText xml:space="preserve"> PAGEREF _Toc19355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_Toc24769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设备技术参数</w:t>
      </w:r>
      <w:r>
        <w:rPr>
          <w:rFonts w:hint="eastAsia" w:ascii="宋体" w:hAnsi="宋体" w:eastAsia="宋体" w:cs="宋体"/>
          <w:color w:val="auto"/>
          <w:highlight w:val="none"/>
          <w:lang w:eastAsia="zh-CN"/>
        </w:rPr>
        <w:t>（相当于或不低于）</w:t>
      </w:r>
      <w:r>
        <w:rPr>
          <w:color w:val="auto"/>
          <w:highlight w:val="none"/>
        </w:rPr>
        <w:tab/>
      </w:r>
      <w:r>
        <w:rPr>
          <w:color w:val="auto"/>
          <w:highlight w:val="none"/>
        </w:rPr>
        <w:fldChar w:fldCharType="begin"/>
      </w:r>
      <w:r>
        <w:rPr>
          <w:color w:val="auto"/>
          <w:highlight w:val="none"/>
        </w:rPr>
        <w:instrText xml:space="preserve"> PAGEREF _Toc24769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_Toc23764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lang w:val="en-US" w:eastAsia="zh-CN"/>
        </w:rPr>
        <w:t>四、其他要求</w:t>
      </w:r>
      <w:r>
        <w:rPr>
          <w:color w:val="auto"/>
          <w:highlight w:val="none"/>
        </w:rPr>
        <w:tab/>
      </w:r>
      <w:r>
        <w:rPr>
          <w:color w:val="auto"/>
          <w:highlight w:val="none"/>
        </w:rPr>
        <w:fldChar w:fldCharType="begin"/>
      </w:r>
      <w:r>
        <w:rPr>
          <w:color w:val="auto"/>
          <w:highlight w:val="none"/>
        </w:rPr>
        <w:instrText xml:space="preserve"> PAGEREF _Toc23764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ind w:left="0" w:leftChars="0" w:firstLine="0" w:firstLineChars="0"/>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_Toc30008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第三篇  询价项目服务需求</w:t>
      </w:r>
      <w:r>
        <w:rPr>
          <w:color w:val="auto"/>
          <w:highlight w:val="none"/>
        </w:rPr>
        <w:tab/>
      </w:r>
      <w:r>
        <w:rPr>
          <w:color w:val="auto"/>
          <w:highlight w:val="none"/>
        </w:rPr>
        <w:fldChar w:fldCharType="begin"/>
      </w:r>
      <w:r>
        <w:rPr>
          <w:color w:val="auto"/>
          <w:highlight w:val="none"/>
        </w:rPr>
        <w:instrText xml:space="preserve"> PAGEREF _Toc30008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_Toc2212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一、交货时间、地点及验收方式</w:t>
      </w:r>
      <w:r>
        <w:rPr>
          <w:color w:val="auto"/>
          <w:highlight w:val="none"/>
        </w:rPr>
        <w:tab/>
      </w:r>
      <w:r>
        <w:rPr>
          <w:color w:val="auto"/>
          <w:highlight w:val="none"/>
        </w:rPr>
        <w:fldChar w:fldCharType="begin"/>
      </w:r>
      <w:r>
        <w:rPr>
          <w:color w:val="auto"/>
          <w:highlight w:val="none"/>
        </w:rPr>
        <w:instrText xml:space="preserve"> PAGEREF _Toc2212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_Toc29004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二、质量保证及售后服务</w:t>
      </w:r>
      <w:r>
        <w:rPr>
          <w:color w:val="auto"/>
          <w:highlight w:val="none"/>
        </w:rPr>
        <w:tab/>
      </w:r>
      <w:r>
        <w:rPr>
          <w:color w:val="auto"/>
          <w:highlight w:val="none"/>
        </w:rPr>
        <w:fldChar w:fldCharType="begin"/>
      </w:r>
      <w:r>
        <w:rPr>
          <w:color w:val="auto"/>
          <w:highlight w:val="none"/>
        </w:rPr>
        <w:instrText xml:space="preserve"> PAGEREF _Toc29004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_Toc25724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三、报价要求</w:t>
      </w:r>
      <w:r>
        <w:rPr>
          <w:color w:val="auto"/>
          <w:highlight w:val="none"/>
        </w:rPr>
        <w:tab/>
      </w:r>
      <w:r>
        <w:rPr>
          <w:color w:val="auto"/>
          <w:highlight w:val="none"/>
        </w:rPr>
        <w:fldChar w:fldCharType="begin"/>
      </w:r>
      <w:r>
        <w:rPr>
          <w:color w:val="auto"/>
          <w:highlight w:val="none"/>
        </w:rPr>
        <w:instrText xml:space="preserve"> PAGEREF _Toc25724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_Toc416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四、付款方式</w:t>
      </w:r>
      <w:r>
        <w:rPr>
          <w:color w:val="auto"/>
          <w:highlight w:val="none"/>
        </w:rPr>
        <w:tab/>
      </w:r>
      <w:r>
        <w:rPr>
          <w:color w:val="auto"/>
          <w:highlight w:val="none"/>
        </w:rPr>
        <w:fldChar w:fldCharType="begin"/>
      </w:r>
      <w:r>
        <w:rPr>
          <w:color w:val="auto"/>
          <w:highlight w:val="none"/>
        </w:rPr>
        <w:instrText xml:space="preserve"> PAGEREF _Toc416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_Toc2956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五、知识产权</w:t>
      </w:r>
      <w:r>
        <w:rPr>
          <w:color w:val="auto"/>
          <w:highlight w:val="none"/>
        </w:rPr>
        <w:tab/>
      </w:r>
      <w:r>
        <w:rPr>
          <w:color w:val="auto"/>
          <w:highlight w:val="none"/>
        </w:rPr>
        <w:fldChar w:fldCharType="begin"/>
      </w:r>
      <w:r>
        <w:rPr>
          <w:color w:val="auto"/>
          <w:highlight w:val="none"/>
        </w:rPr>
        <w:instrText xml:space="preserve"> PAGEREF _Toc2956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_Toc14705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六、培训</w:t>
      </w:r>
      <w:r>
        <w:rPr>
          <w:color w:val="auto"/>
          <w:highlight w:val="none"/>
        </w:rPr>
        <w:tab/>
      </w:r>
      <w:r>
        <w:rPr>
          <w:color w:val="auto"/>
          <w:highlight w:val="none"/>
        </w:rPr>
        <w:fldChar w:fldCharType="begin"/>
      </w:r>
      <w:r>
        <w:rPr>
          <w:color w:val="auto"/>
          <w:highlight w:val="none"/>
        </w:rPr>
        <w:instrText xml:space="preserve"> PAGEREF _Toc14705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_Toc15803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七、其他</w:t>
      </w:r>
      <w:r>
        <w:rPr>
          <w:color w:val="auto"/>
          <w:highlight w:val="none"/>
        </w:rPr>
        <w:tab/>
      </w:r>
      <w:r>
        <w:rPr>
          <w:color w:val="auto"/>
          <w:highlight w:val="none"/>
        </w:rPr>
        <w:fldChar w:fldCharType="begin"/>
      </w:r>
      <w:r>
        <w:rPr>
          <w:color w:val="auto"/>
          <w:highlight w:val="none"/>
        </w:rPr>
        <w:instrText xml:space="preserve"> PAGEREF _Toc15803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ind w:left="0" w:leftChars="0" w:firstLine="0" w:firstLineChars="0"/>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_Toc29728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第四篇  采购程序、评定成交的标准、无效报价及采购终止</w:t>
      </w:r>
      <w:r>
        <w:rPr>
          <w:color w:val="auto"/>
          <w:highlight w:val="none"/>
        </w:rPr>
        <w:tab/>
      </w:r>
      <w:r>
        <w:rPr>
          <w:color w:val="auto"/>
          <w:highlight w:val="none"/>
        </w:rPr>
        <w:fldChar w:fldCharType="begin"/>
      </w:r>
      <w:r>
        <w:rPr>
          <w:color w:val="auto"/>
          <w:highlight w:val="none"/>
        </w:rPr>
        <w:instrText xml:space="preserve"> PAGEREF _Toc29728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_Toc32661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一、采购程序</w:t>
      </w:r>
      <w:r>
        <w:rPr>
          <w:color w:val="auto"/>
          <w:highlight w:val="none"/>
        </w:rPr>
        <w:tab/>
      </w:r>
      <w:r>
        <w:rPr>
          <w:color w:val="auto"/>
          <w:highlight w:val="none"/>
        </w:rPr>
        <w:fldChar w:fldCharType="begin"/>
      </w:r>
      <w:r>
        <w:rPr>
          <w:color w:val="auto"/>
          <w:highlight w:val="none"/>
        </w:rPr>
        <w:instrText xml:space="preserve"> PAGEREF _Toc32661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_Toc10229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二、评定成交的标准</w:t>
      </w:r>
      <w:r>
        <w:rPr>
          <w:color w:val="auto"/>
          <w:highlight w:val="none"/>
        </w:rPr>
        <w:tab/>
      </w:r>
      <w:r>
        <w:rPr>
          <w:color w:val="auto"/>
          <w:highlight w:val="none"/>
        </w:rPr>
        <w:fldChar w:fldCharType="begin"/>
      </w:r>
      <w:r>
        <w:rPr>
          <w:color w:val="auto"/>
          <w:highlight w:val="none"/>
        </w:rPr>
        <w:instrText xml:space="preserve"> PAGEREF _Toc10229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_Toc2699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三、无效报价</w:t>
      </w:r>
      <w:r>
        <w:rPr>
          <w:color w:val="auto"/>
          <w:highlight w:val="none"/>
        </w:rPr>
        <w:tab/>
      </w:r>
      <w:r>
        <w:rPr>
          <w:color w:val="auto"/>
          <w:highlight w:val="none"/>
        </w:rPr>
        <w:fldChar w:fldCharType="begin"/>
      </w:r>
      <w:r>
        <w:rPr>
          <w:color w:val="auto"/>
          <w:highlight w:val="none"/>
        </w:rPr>
        <w:instrText xml:space="preserve"> PAGEREF _Toc2699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_Toc23514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四、采购终止</w:t>
      </w:r>
      <w:r>
        <w:rPr>
          <w:color w:val="auto"/>
          <w:highlight w:val="none"/>
        </w:rPr>
        <w:tab/>
      </w:r>
      <w:r>
        <w:rPr>
          <w:color w:val="auto"/>
          <w:highlight w:val="none"/>
        </w:rPr>
        <w:fldChar w:fldCharType="begin"/>
      </w:r>
      <w:r>
        <w:rPr>
          <w:color w:val="auto"/>
          <w:highlight w:val="none"/>
        </w:rPr>
        <w:instrText xml:space="preserve"> PAGEREF _Toc23514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ind w:left="0" w:leftChars="0" w:firstLine="0" w:firstLineChars="0"/>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_Toc6187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_Toc6187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_Toc16427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一、询价费用</w:t>
      </w:r>
      <w:r>
        <w:rPr>
          <w:color w:val="auto"/>
          <w:highlight w:val="none"/>
        </w:rPr>
        <w:tab/>
      </w:r>
      <w:r>
        <w:rPr>
          <w:color w:val="auto"/>
          <w:highlight w:val="none"/>
        </w:rPr>
        <w:fldChar w:fldCharType="begin"/>
      </w:r>
      <w:r>
        <w:rPr>
          <w:color w:val="auto"/>
          <w:highlight w:val="none"/>
        </w:rPr>
        <w:instrText xml:space="preserve"> PAGEREF _Toc16427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_Toc10311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二、询价通知书</w:t>
      </w:r>
      <w:r>
        <w:rPr>
          <w:color w:val="auto"/>
          <w:highlight w:val="none"/>
        </w:rPr>
        <w:tab/>
      </w:r>
      <w:r>
        <w:rPr>
          <w:color w:val="auto"/>
          <w:highlight w:val="none"/>
        </w:rPr>
        <w:fldChar w:fldCharType="begin"/>
      </w:r>
      <w:r>
        <w:rPr>
          <w:color w:val="auto"/>
          <w:highlight w:val="none"/>
        </w:rPr>
        <w:instrText xml:space="preserve"> PAGEREF _Toc10311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_Toc10956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三、</w:t>
      </w:r>
      <w:r>
        <w:rPr>
          <w:rFonts w:hint="eastAsia" w:ascii="宋体" w:hAnsi="宋体" w:eastAsia="宋体" w:cs="宋体"/>
          <w:color w:val="auto"/>
          <w:highlight w:val="none"/>
          <w:lang w:val="en-US" w:eastAsia="zh-CN"/>
        </w:rPr>
        <w:t>询价</w:t>
      </w:r>
      <w:r>
        <w:rPr>
          <w:rFonts w:hint="eastAsia" w:ascii="宋体" w:hAnsi="宋体" w:eastAsia="宋体" w:cs="宋体"/>
          <w:color w:val="auto"/>
          <w:highlight w:val="none"/>
        </w:rPr>
        <w:t>要求</w:t>
      </w:r>
      <w:r>
        <w:rPr>
          <w:color w:val="auto"/>
          <w:highlight w:val="none"/>
        </w:rPr>
        <w:tab/>
      </w:r>
      <w:r>
        <w:rPr>
          <w:color w:val="auto"/>
          <w:highlight w:val="none"/>
        </w:rPr>
        <w:fldChar w:fldCharType="begin"/>
      </w:r>
      <w:r>
        <w:rPr>
          <w:color w:val="auto"/>
          <w:highlight w:val="none"/>
        </w:rPr>
        <w:instrText xml:space="preserve"> PAGEREF _Toc10956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_Toc8481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四、成交供应商的确定和变更</w:t>
      </w:r>
      <w:r>
        <w:rPr>
          <w:color w:val="auto"/>
          <w:highlight w:val="none"/>
        </w:rPr>
        <w:tab/>
      </w:r>
      <w:r>
        <w:rPr>
          <w:color w:val="auto"/>
          <w:highlight w:val="none"/>
        </w:rPr>
        <w:fldChar w:fldCharType="begin"/>
      </w:r>
      <w:r>
        <w:rPr>
          <w:color w:val="auto"/>
          <w:highlight w:val="none"/>
        </w:rPr>
        <w:instrText xml:space="preserve"> PAGEREF _Toc8481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_Toc31010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五、成交通知</w:t>
      </w:r>
      <w:r>
        <w:rPr>
          <w:color w:val="auto"/>
          <w:highlight w:val="none"/>
        </w:rPr>
        <w:tab/>
      </w:r>
      <w:r>
        <w:rPr>
          <w:color w:val="auto"/>
          <w:highlight w:val="none"/>
        </w:rPr>
        <w:fldChar w:fldCharType="begin"/>
      </w:r>
      <w:r>
        <w:rPr>
          <w:color w:val="auto"/>
          <w:highlight w:val="none"/>
        </w:rPr>
        <w:instrText xml:space="preserve"> PAGEREF _Toc31010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_Toc25104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六、关于质疑和投诉</w:t>
      </w:r>
      <w:r>
        <w:rPr>
          <w:color w:val="auto"/>
          <w:highlight w:val="none"/>
        </w:rPr>
        <w:tab/>
      </w:r>
      <w:r>
        <w:rPr>
          <w:color w:val="auto"/>
          <w:highlight w:val="none"/>
        </w:rPr>
        <w:fldChar w:fldCharType="begin"/>
      </w:r>
      <w:r>
        <w:rPr>
          <w:color w:val="auto"/>
          <w:highlight w:val="none"/>
        </w:rPr>
        <w:instrText xml:space="preserve"> PAGEREF _Toc25104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_Toc11941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七、签订合同</w:t>
      </w:r>
      <w:r>
        <w:rPr>
          <w:color w:val="auto"/>
          <w:highlight w:val="none"/>
        </w:rPr>
        <w:tab/>
      </w:r>
      <w:r>
        <w:rPr>
          <w:color w:val="auto"/>
          <w:highlight w:val="none"/>
        </w:rPr>
        <w:fldChar w:fldCharType="begin"/>
      </w:r>
      <w:r>
        <w:rPr>
          <w:color w:val="auto"/>
          <w:highlight w:val="none"/>
        </w:rPr>
        <w:instrText xml:space="preserve"> PAGEREF _Toc11941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_Toc25662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八、项目验收</w:t>
      </w:r>
      <w:r>
        <w:rPr>
          <w:color w:val="auto"/>
          <w:highlight w:val="none"/>
        </w:rPr>
        <w:tab/>
      </w:r>
      <w:r>
        <w:rPr>
          <w:color w:val="auto"/>
          <w:highlight w:val="none"/>
        </w:rPr>
        <w:fldChar w:fldCharType="begin"/>
      </w:r>
      <w:r>
        <w:rPr>
          <w:color w:val="auto"/>
          <w:highlight w:val="none"/>
        </w:rPr>
        <w:instrText xml:space="preserve"> PAGEREF _Toc25662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_Toc7453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九、采购代理服务费</w:t>
      </w:r>
      <w:r>
        <w:rPr>
          <w:rFonts w:hint="eastAsia" w:ascii="宋体" w:hAnsi="宋体" w:eastAsia="宋体" w:cs="宋体"/>
          <w:color w:val="auto"/>
          <w:highlight w:val="none"/>
          <w:lang w:val="en-US" w:eastAsia="zh-CN"/>
        </w:rPr>
        <w:t>以及平台服务费</w:t>
      </w:r>
      <w:r>
        <w:rPr>
          <w:color w:val="auto"/>
          <w:highlight w:val="none"/>
        </w:rPr>
        <w:tab/>
      </w:r>
      <w:r>
        <w:rPr>
          <w:color w:val="auto"/>
          <w:highlight w:val="none"/>
        </w:rPr>
        <w:fldChar w:fldCharType="begin"/>
      </w:r>
      <w:r>
        <w:rPr>
          <w:color w:val="auto"/>
          <w:highlight w:val="none"/>
        </w:rPr>
        <w:instrText xml:space="preserve"> PAGEREF _Toc7453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ind w:left="0" w:leftChars="0" w:firstLine="0" w:firstLineChars="0"/>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_Toc8816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第六篇  合同草案条款</w:t>
      </w:r>
      <w:r>
        <w:rPr>
          <w:color w:val="auto"/>
          <w:highlight w:val="none"/>
        </w:rPr>
        <w:tab/>
      </w:r>
      <w:r>
        <w:rPr>
          <w:color w:val="auto"/>
          <w:highlight w:val="none"/>
        </w:rPr>
        <w:fldChar w:fldCharType="begin"/>
      </w:r>
      <w:r>
        <w:rPr>
          <w:color w:val="auto"/>
          <w:highlight w:val="none"/>
        </w:rPr>
        <w:instrText xml:space="preserve"> PAGEREF _Toc8816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ind w:left="0" w:leftChars="0" w:firstLine="0" w:firstLineChars="0"/>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_Toc3030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第七篇  响应文件格式要求</w:t>
      </w:r>
      <w:r>
        <w:rPr>
          <w:color w:val="auto"/>
          <w:highlight w:val="none"/>
        </w:rPr>
        <w:tab/>
      </w:r>
      <w:r>
        <w:rPr>
          <w:color w:val="auto"/>
          <w:highlight w:val="none"/>
        </w:rPr>
        <w:fldChar w:fldCharType="begin"/>
      </w:r>
      <w:r>
        <w:rPr>
          <w:color w:val="auto"/>
          <w:highlight w:val="none"/>
        </w:rPr>
        <w:instrText xml:space="preserve"> PAGEREF _Toc3030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_Toc2040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一、经济部分</w:t>
      </w:r>
      <w:r>
        <w:rPr>
          <w:color w:val="auto"/>
          <w:highlight w:val="none"/>
        </w:rPr>
        <w:tab/>
      </w:r>
      <w:r>
        <w:rPr>
          <w:color w:val="auto"/>
          <w:highlight w:val="none"/>
        </w:rPr>
        <w:fldChar w:fldCharType="begin"/>
      </w:r>
      <w:r>
        <w:rPr>
          <w:color w:val="auto"/>
          <w:highlight w:val="none"/>
        </w:rPr>
        <w:instrText xml:space="preserve"> PAGEREF _Toc2040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_Toc15683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二、技术（质量）部分</w:t>
      </w:r>
      <w:r>
        <w:rPr>
          <w:color w:val="auto"/>
          <w:highlight w:val="none"/>
        </w:rPr>
        <w:tab/>
      </w:r>
      <w:r>
        <w:rPr>
          <w:color w:val="auto"/>
          <w:highlight w:val="none"/>
        </w:rPr>
        <w:fldChar w:fldCharType="begin"/>
      </w:r>
      <w:r>
        <w:rPr>
          <w:color w:val="auto"/>
          <w:highlight w:val="none"/>
        </w:rPr>
        <w:instrText xml:space="preserve"> PAGEREF _Toc15683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_Toc26685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三、服务部分</w:t>
      </w:r>
      <w:r>
        <w:rPr>
          <w:color w:val="auto"/>
          <w:highlight w:val="none"/>
        </w:rPr>
        <w:tab/>
      </w:r>
      <w:r>
        <w:rPr>
          <w:color w:val="auto"/>
          <w:highlight w:val="none"/>
        </w:rPr>
        <w:fldChar w:fldCharType="begin"/>
      </w:r>
      <w:r>
        <w:rPr>
          <w:color w:val="auto"/>
          <w:highlight w:val="none"/>
        </w:rPr>
        <w:instrText xml:space="preserve"> PAGEREF _Toc26685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_Toc28395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四、资格条件及其他</w:t>
      </w:r>
      <w:r>
        <w:rPr>
          <w:color w:val="auto"/>
          <w:highlight w:val="none"/>
        </w:rPr>
        <w:tab/>
      </w:r>
      <w:r>
        <w:rPr>
          <w:color w:val="auto"/>
          <w:highlight w:val="none"/>
        </w:rPr>
        <w:fldChar w:fldCharType="begin"/>
      </w:r>
      <w:r>
        <w:rPr>
          <w:color w:val="auto"/>
          <w:highlight w:val="none"/>
        </w:rPr>
        <w:instrText xml:space="preserve"> PAGEREF _Toc28395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12"/>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_Toc19327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五、其他资料</w:t>
      </w:r>
      <w:r>
        <w:rPr>
          <w:color w:val="auto"/>
          <w:highlight w:val="none"/>
        </w:rPr>
        <w:tab/>
      </w:r>
      <w:r>
        <w:rPr>
          <w:color w:val="auto"/>
          <w:highlight w:val="none"/>
        </w:rPr>
        <w:fldChar w:fldCharType="begin"/>
      </w:r>
      <w:r>
        <w:rPr>
          <w:color w:val="auto"/>
          <w:highlight w:val="none"/>
        </w:rPr>
        <w:instrText xml:space="preserve"> PAGEREF _Toc19327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szCs w:val="21"/>
          <w:highlight w:val="none"/>
        </w:rPr>
        <w:fldChar w:fldCharType="end"/>
      </w:r>
    </w:p>
    <w:p>
      <w:pPr>
        <w:pStyle w:val="14"/>
        <w:tabs>
          <w:tab w:val="right" w:leader="dot" w:pos="9402"/>
        </w:tabs>
        <w:spacing w:line="480" w:lineRule="exact"/>
        <w:ind w:left="560"/>
        <w:rPr>
          <w:rFonts w:hint="eastAsia" w:ascii="宋体" w:hAnsi="宋体" w:eastAsia="宋体" w:cs="宋体"/>
          <w:color w:val="auto"/>
          <w:sz w:val="18"/>
          <w:szCs w:val="22"/>
          <w:highlight w:val="none"/>
        </w:rPr>
        <w:sectPr>
          <w:footerReference r:id="rId7" w:type="default"/>
          <w:pgSz w:w="11907" w:h="16840"/>
          <w:pgMar w:top="1134" w:right="1191" w:bottom="1134" w:left="1304" w:header="544" w:footer="544" w:gutter="0"/>
          <w:pgNumType w:fmt="decimal" w:start="1"/>
          <w:cols w:space="0" w:num="1"/>
          <w:rtlGutter w:val="0"/>
          <w:docGrid w:linePitch="381" w:charSpace="0"/>
        </w:sectPr>
      </w:pPr>
      <w:r>
        <w:rPr>
          <w:rFonts w:hint="eastAsia" w:ascii="宋体" w:hAnsi="宋体" w:eastAsia="宋体" w:cs="宋体"/>
          <w:color w:val="auto"/>
          <w:szCs w:val="21"/>
          <w:highlight w:val="none"/>
        </w:rPr>
        <w:fldChar w:fldCharType="end"/>
      </w:r>
    </w:p>
    <w:p>
      <w:pPr>
        <w:pStyle w:val="4"/>
        <w:spacing w:before="0" w:after="0" w:line="360" w:lineRule="auto"/>
        <w:jc w:val="center"/>
        <w:rPr>
          <w:rFonts w:hint="eastAsia" w:ascii="宋体" w:hAnsi="宋体" w:eastAsia="宋体" w:cs="宋体"/>
          <w:b w:val="0"/>
          <w:color w:val="auto"/>
          <w:sz w:val="36"/>
          <w:szCs w:val="30"/>
          <w:highlight w:val="none"/>
        </w:rPr>
      </w:pPr>
      <w:bookmarkStart w:id="0" w:name="_Toc12789052"/>
      <w:bookmarkStart w:id="1" w:name="_Toc24173"/>
      <w:bookmarkStart w:id="2" w:name="_Toc24817"/>
      <w:bookmarkStart w:id="3" w:name="_Toc1214"/>
      <w:bookmarkStart w:id="4" w:name="_Toc15726"/>
      <w:bookmarkStart w:id="5" w:name="_Toc11641050"/>
      <w:bookmarkStart w:id="6" w:name="_Toc65660329"/>
      <w:r>
        <w:rPr>
          <w:rFonts w:hint="eastAsia" w:ascii="宋体" w:hAnsi="宋体" w:eastAsia="宋体" w:cs="宋体"/>
          <w:b w:val="0"/>
          <w:color w:val="auto"/>
          <w:sz w:val="36"/>
          <w:szCs w:val="30"/>
          <w:highlight w:val="none"/>
        </w:rPr>
        <w:t xml:space="preserve">第一篇  </w:t>
      </w:r>
      <w:r>
        <w:rPr>
          <w:rFonts w:hint="eastAsia" w:ascii="宋体" w:hAnsi="宋体" w:eastAsia="宋体" w:cs="宋体"/>
          <w:b w:val="0"/>
          <w:color w:val="auto"/>
          <w:sz w:val="36"/>
          <w:highlight w:val="none"/>
        </w:rPr>
        <w:t>询价采购邀请书</w:t>
      </w:r>
      <w:bookmarkEnd w:id="0"/>
      <w:bookmarkEnd w:id="1"/>
      <w:bookmarkEnd w:id="2"/>
      <w:bookmarkEnd w:id="3"/>
      <w:bookmarkEnd w:id="4"/>
      <w:bookmarkEnd w:id="5"/>
      <w:bookmarkEnd w:id="6"/>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庆优佳工程招标代理有限公司（以下简称：采购代理机构）接受重庆市荣昌区中医院（以下简称：采购人）的委托，对重庆市荣昌区中医院结石成分分析仪采购进行询价采购。欢迎有资格的供应商前来参加报价。</w:t>
      </w:r>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bookmarkStart w:id="7" w:name="_Toc18246"/>
      <w:bookmarkStart w:id="8" w:name="_Toc317775175"/>
      <w:bookmarkStart w:id="9" w:name="_Toc65660330"/>
      <w:bookmarkStart w:id="10" w:name="_Toc313893526"/>
      <w:bookmarkStart w:id="11" w:name="_Toc20258"/>
      <w:bookmarkStart w:id="12" w:name="_Toc7758"/>
      <w:bookmarkStart w:id="13" w:name="_Toc26091"/>
      <w:r>
        <w:rPr>
          <w:rFonts w:hint="eastAsia" w:ascii="宋体" w:hAnsi="宋体" w:eastAsia="宋体" w:cs="宋体"/>
          <w:color w:val="auto"/>
          <w:sz w:val="24"/>
          <w:highlight w:val="none"/>
        </w:rPr>
        <w:t>一、询价内容</w:t>
      </w:r>
      <w:bookmarkEnd w:id="7"/>
      <w:bookmarkEnd w:id="8"/>
      <w:bookmarkEnd w:id="9"/>
      <w:bookmarkEnd w:id="10"/>
      <w:bookmarkEnd w:id="11"/>
      <w:bookmarkEnd w:id="12"/>
      <w:bookmarkEnd w:id="13"/>
    </w:p>
    <w:tbl>
      <w:tblPr>
        <w:tblStyle w:val="15"/>
        <w:tblW w:w="47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0"/>
        <w:gridCol w:w="1291"/>
        <w:gridCol w:w="2043"/>
        <w:gridCol w:w="2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734"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包号及名称</w:t>
            </w:r>
          </w:p>
        </w:tc>
        <w:tc>
          <w:tcPr>
            <w:tcW w:w="706"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最高限价</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（万元）</w:t>
            </w:r>
          </w:p>
        </w:tc>
        <w:tc>
          <w:tcPr>
            <w:tcW w:w="1117"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成交供应商数量（名）</w:t>
            </w:r>
          </w:p>
        </w:tc>
        <w:tc>
          <w:tcPr>
            <w:tcW w:w="1441"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采购标的对应的中小企业划分标准所属行业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sz w:val="24"/>
                <w:szCs w:val="24"/>
                <w:highlight w:val="none"/>
              </w:rPr>
            </w:pPr>
            <w:bookmarkStart w:id="14" w:name="_Hlk344477914"/>
            <w:r>
              <w:rPr>
                <w:rFonts w:hint="eastAsia" w:ascii="宋体" w:hAnsi="宋体" w:eastAsia="宋体" w:cs="宋体"/>
                <w:color w:val="auto"/>
                <w:sz w:val="24"/>
                <w:szCs w:val="24"/>
                <w:highlight w:val="none"/>
              </w:rPr>
              <w:t>重庆市荣昌区中医院结石成分分析仪采购</w:t>
            </w:r>
          </w:p>
        </w:tc>
        <w:tc>
          <w:tcPr>
            <w:tcW w:w="7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w:t>
            </w:r>
          </w:p>
        </w:tc>
        <w:tc>
          <w:tcPr>
            <w:tcW w:w="11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工业</w:t>
            </w:r>
          </w:p>
        </w:tc>
      </w:tr>
      <w:bookmarkEnd w:id="14"/>
    </w:tbl>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bookmarkStart w:id="15" w:name="_Toc3256"/>
      <w:bookmarkStart w:id="16" w:name="_Toc65660331"/>
      <w:bookmarkStart w:id="17" w:name="_Toc4424"/>
      <w:bookmarkStart w:id="18" w:name="_Toc27028"/>
      <w:bookmarkStart w:id="19" w:name="_Toc11709"/>
      <w:bookmarkStart w:id="20" w:name="_Toc373860293"/>
      <w:bookmarkStart w:id="21" w:name="_Toc317775178"/>
      <w:r>
        <w:rPr>
          <w:rFonts w:hint="eastAsia" w:ascii="宋体" w:hAnsi="宋体" w:eastAsia="宋体" w:cs="宋体"/>
          <w:color w:val="auto"/>
          <w:sz w:val="24"/>
          <w:highlight w:val="none"/>
        </w:rPr>
        <w:t>二、资金来源</w:t>
      </w:r>
      <w:bookmarkEnd w:id="15"/>
      <w:bookmarkEnd w:id="16"/>
      <w:bookmarkEnd w:id="17"/>
      <w:bookmarkEnd w:id="18"/>
      <w:bookmarkEnd w:id="19"/>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财政预算资金。</w:t>
      </w:r>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bookmarkStart w:id="22" w:name="_Toc12805"/>
      <w:bookmarkStart w:id="23" w:name="_Toc65660332"/>
      <w:bookmarkStart w:id="24" w:name="_Toc64731996"/>
      <w:bookmarkStart w:id="25" w:name="_Toc20867"/>
      <w:bookmarkStart w:id="26" w:name="_Toc18548"/>
      <w:bookmarkStart w:id="27" w:name="_Toc13541"/>
      <w:r>
        <w:rPr>
          <w:rFonts w:hint="eastAsia" w:ascii="宋体" w:hAnsi="宋体" w:eastAsia="宋体" w:cs="宋体"/>
          <w:color w:val="auto"/>
          <w:sz w:val="24"/>
          <w:highlight w:val="none"/>
        </w:rPr>
        <w:t>三、供应商资格条件</w:t>
      </w:r>
      <w:bookmarkEnd w:id="22"/>
      <w:bookmarkEnd w:id="23"/>
      <w:bookmarkEnd w:id="24"/>
      <w:bookmarkEnd w:id="25"/>
      <w:bookmarkEnd w:id="26"/>
      <w:bookmarkEnd w:id="27"/>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（一）满足《中华人民共和国政府采购法》第二十二条规定；</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（二）落实政府采购政策需满足的资格要求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无。</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（三）本项目的特定资格要求：</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1、所响应产品属于一类医疗器械的，应提供有效期内的《第一类医疗器械生产备案凭证》及《第一类医疗器械备案信息表》（提供备案凭证及备案信息表复印件并加盖供应商公章）；</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2、所响应产品属于二类或三类医疗器械的，应具有所响应产品有效期内的《中华人民共和国医疗器械注册证》（提供注册证复印件并加盖供应商公章）。</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果供应商不是所响应产品制造商，所响应产品属二类医疗器械的，供应商须具备有效期内《医疗器械经营企业许可证》或《第二类医疗器械经营备案凭证》；所响应产品属三类医疗器械的，供应商须具备有效期内《医疗器械经营企业许可证》或《医疗器械经营许可证》（提供许可证复印件或备案凭证复印件并加盖供应商公章）。</w:t>
      </w:r>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bookmarkStart w:id="28" w:name="_Toc1386"/>
      <w:bookmarkStart w:id="29" w:name="_Toc65660333"/>
      <w:bookmarkStart w:id="30" w:name="_Toc11908"/>
      <w:bookmarkStart w:id="31" w:name="_Toc13903"/>
      <w:bookmarkStart w:id="32" w:name="_Toc30865"/>
      <w:r>
        <w:rPr>
          <w:rFonts w:hint="eastAsia" w:ascii="宋体" w:hAnsi="宋体" w:eastAsia="宋体" w:cs="宋体"/>
          <w:color w:val="auto"/>
          <w:sz w:val="24"/>
          <w:highlight w:val="none"/>
        </w:rPr>
        <w:t>四、询价有关说明</w:t>
      </w:r>
      <w:bookmarkEnd w:id="20"/>
      <w:bookmarkEnd w:id="28"/>
      <w:bookmarkEnd w:id="29"/>
      <w:bookmarkEnd w:id="30"/>
      <w:bookmarkEnd w:id="31"/>
      <w:bookmarkEnd w:id="32"/>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（一）供应商应通过“行采家</w:t>
      </w:r>
      <w:r>
        <w:rPr>
          <w:rFonts w:hint="eastAsia" w:ascii="宋体" w:hAnsi="宋体" w:cs="宋体"/>
          <w:color w:val="auto"/>
          <w:sz w:val="24"/>
          <w:szCs w:val="24"/>
          <w:highlight w:val="none"/>
          <w:lang w:val="en-US" w:eastAsia="zh-CN"/>
        </w:rPr>
        <w:t>-电子竞采</w:t>
      </w:r>
      <w:r>
        <w:rPr>
          <w:rFonts w:hint="eastAsia" w:ascii="宋体" w:hAnsi="宋体" w:eastAsia="宋体" w:cs="宋体"/>
          <w:color w:val="auto"/>
          <w:sz w:val="24"/>
          <w:szCs w:val="24"/>
          <w:highlight w:val="none"/>
        </w:rPr>
        <w:t>”（https://www.gec123.com/xe/）登记</w:t>
      </w:r>
      <w:r>
        <w:rPr>
          <w:rFonts w:hint="eastAsia" w:ascii="宋体" w:hAnsi="宋体" w:cs="宋体"/>
          <w:color w:val="auto"/>
          <w:sz w:val="24"/>
          <w:szCs w:val="24"/>
          <w:highlight w:val="none"/>
          <w:lang w:val="en-US" w:eastAsia="zh-CN"/>
        </w:rPr>
        <w:t>注册入库</w:t>
      </w:r>
      <w:r>
        <w:rPr>
          <w:rFonts w:hint="eastAsia" w:ascii="宋体" w:hAnsi="宋体" w:eastAsia="宋体" w:cs="宋体"/>
          <w:color w:val="auto"/>
          <w:sz w:val="24"/>
          <w:szCs w:val="24"/>
          <w:highlight w:val="none"/>
        </w:rPr>
        <w:t>。本项目通过网上报价，按照“行采家</w:t>
      </w:r>
      <w:r>
        <w:rPr>
          <w:rFonts w:hint="eastAsia" w:ascii="宋体" w:hAnsi="宋体" w:cs="宋体"/>
          <w:color w:val="auto"/>
          <w:sz w:val="24"/>
          <w:szCs w:val="24"/>
          <w:highlight w:val="none"/>
          <w:lang w:val="en-US" w:eastAsia="zh-CN"/>
        </w:rPr>
        <w:t>-电子竞采</w:t>
      </w:r>
      <w:r>
        <w:rPr>
          <w:rFonts w:hint="eastAsia" w:ascii="宋体" w:hAnsi="宋体" w:eastAsia="宋体" w:cs="宋体"/>
          <w:color w:val="auto"/>
          <w:sz w:val="24"/>
          <w:szCs w:val="24"/>
          <w:highlight w:val="none"/>
        </w:rPr>
        <w:t>”（https://www.gec123.com/xe/）规定的报价程序，由注册供应商</w:t>
      </w:r>
      <w:r>
        <w:rPr>
          <w:rFonts w:hint="eastAsia" w:ascii="宋体" w:hAnsi="宋体" w:cs="宋体"/>
          <w:color w:val="auto"/>
          <w:sz w:val="24"/>
          <w:szCs w:val="24"/>
          <w:highlight w:val="none"/>
          <w:lang w:val="en-US" w:eastAsia="zh-CN"/>
        </w:rPr>
        <w:t>在</w:t>
      </w:r>
      <w:r>
        <w:rPr>
          <w:rFonts w:hint="eastAsia" w:ascii="宋体" w:hAnsi="宋体" w:eastAsia="宋体" w:cs="宋体"/>
          <w:color w:val="auto"/>
          <w:sz w:val="24"/>
          <w:szCs w:val="24"/>
          <w:highlight w:val="none"/>
        </w:rPr>
        <w:t>进行网上报价。</w:t>
      </w:r>
    </w:p>
    <w:p>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（二）凡有意参加询价的供应商，请在“行采家</w:t>
      </w:r>
      <w:r>
        <w:rPr>
          <w:rFonts w:hint="eastAsia" w:ascii="宋体" w:hAnsi="宋体" w:cs="宋体"/>
          <w:color w:val="auto"/>
          <w:sz w:val="24"/>
          <w:szCs w:val="24"/>
          <w:highlight w:val="none"/>
          <w:lang w:val="en-US" w:eastAsia="zh-CN"/>
        </w:rPr>
        <w:t>-电子竞采</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https://www.gec123.com/xe/</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网</w:t>
      </w:r>
      <w:r>
        <w:rPr>
          <w:rFonts w:hint="eastAsia" w:ascii="宋体" w:hAnsi="宋体" w:eastAsia="宋体" w:cs="宋体"/>
          <w:color w:val="auto"/>
          <w:sz w:val="24"/>
          <w:szCs w:val="24"/>
          <w:highlight w:val="none"/>
        </w:rPr>
        <w:t>上下载本项目询价通知书以及图纸、澄清等报价前公布的所有项目资料，无论供应商下载或领取与否，均视为已知晓所有实质性要求内容。</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）获取询价通知书期限：</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询价通知书提供期限：</w:t>
      </w:r>
      <w:r>
        <w:rPr>
          <w:rFonts w:hint="eastAsia" w:ascii="宋体" w:hAnsi="宋体" w:cs="宋体"/>
          <w:color w:val="auto"/>
          <w:sz w:val="24"/>
          <w:szCs w:val="24"/>
          <w:highlight w:val="none"/>
          <w:lang w:val="en-US" w:eastAsia="zh-CN"/>
        </w:rPr>
        <w:t>2022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25</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lang w:val="en-US" w:eastAsia="zh-CN"/>
        </w:rPr>
        <w:t>2022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日。</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报名方式：在2022年</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日北京时间</w:t>
      </w:r>
      <w:r>
        <w:rPr>
          <w:rFonts w:hint="eastAsia" w:ascii="宋体" w:hAnsi="宋体" w:cs="宋体"/>
          <w:color w:val="auto"/>
          <w:sz w:val="24"/>
          <w:szCs w:val="24"/>
          <w:highlight w:val="none"/>
          <w:u w:val="single"/>
          <w:lang w:val="en-US" w:eastAsia="zh-CN"/>
        </w:rPr>
        <w:t>17</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分前将《重庆优佳工程招标代理有限公司报名登记表》（格式详见附件）填写完整加盖供应商公章扫描后发送至指定邮箱89441417@qq.com，</w:t>
      </w:r>
      <w:r>
        <w:rPr>
          <w:rFonts w:hint="eastAsia" w:ascii="宋体" w:hAnsi="宋体" w:cs="宋体"/>
          <w:color w:val="auto"/>
          <w:sz w:val="24"/>
          <w:szCs w:val="24"/>
          <w:highlight w:val="none"/>
          <w:lang w:val="en-US" w:eastAsia="zh-CN"/>
        </w:rPr>
        <w:t>询价通知书</w:t>
      </w:r>
      <w:r>
        <w:rPr>
          <w:rFonts w:hint="eastAsia" w:ascii="宋体" w:hAnsi="宋体" w:eastAsia="宋体" w:cs="宋体"/>
          <w:color w:val="auto"/>
          <w:sz w:val="24"/>
          <w:szCs w:val="24"/>
          <w:highlight w:val="none"/>
        </w:rPr>
        <w:t>由供应商自行下载。</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注：在2022年</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日北京时间</w:t>
      </w:r>
      <w:r>
        <w:rPr>
          <w:rFonts w:hint="eastAsia" w:ascii="宋体" w:hAnsi="宋体" w:cs="宋体"/>
          <w:color w:val="auto"/>
          <w:sz w:val="24"/>
          <w:szCs w:val="24"/>
          <w:highlight w:val="none"/>
          <w:u w:val="single"/>
          <w:lang w:val="en-US" w:eastAsia="zh-CN"/>
        </w:rPr>
        <w:t>17</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分前，按时间要求及备注了采购文件并将采购文件报名登记表发送至指定邮箱的供应商，其报名和响应文件才被接收，作为有效响应。</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）供应商须满足以</w:t>
      </w:r>
      <w:r>
        <w:rPr>
          <w:rFonts w:hint="eastAsia" w:ascii="宋体" w:hAnsi="宋体" w:cs="宋体"/>
          <w:color w:val="auto"/>
          <w:sz w:val="24"/>
          <w:szCs w:val="24"/>
          <w:highlight w:val="none"/>
          <w:lang w:val="en-US" w:eastAsia="zh-CN"/>
        </w:rPr>
        <w:t>下</w:t>
      </w:r>
      <w:r>
        <w:rPr>
          <w:rFonts w:hint="eastAsia" w:ascii="宋体" w:hAnsi="宋体" w:eastAsia="宋体" w:cs="宋体"/>
          <w:color w:val="auto"/>
          <w:sz w:val="24"/>
          <w:szCs w:val="24"/>
          <w:highlight w:val="none"/>
        </w:rPr>
        <w:t>要件，其响应文件才被接受：</w:t>
      </w:r>
    </w:p>
    <w:p>
      <w:pPr>
        <w:spacing w:line="400" w:lineRule="exact"/>
        <w:ind w:firstLine="480" w:firstLineChars="200"/>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按时报名；</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按时上传了响应文件</w:t>
      </w:r>
      <w:r>
        <w:rPr>
          <w:rFonts w:hint="eastAsia" w:ascii="宋体" w:hAnsi="宋体" w:cs="宋体"/>
          <w:color w:val="auto"/>
          <w:sz w:val="24"/>
          <w:szCs w:val="24"/>
          <w:highlight w:val="none"/>
          <w:lang w:eastAsia="zh-CN"/>
        </w:rPr>
        <w:t>。</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报价地点：“行采家</w:t>
      </w:r>
      <w:r>
        <w:rPr>
          <w:rFonts w:hint="eastAsia" w:ascii="宋体" w:hAnsi="宋体" w:cs="宋体"/>
          <w:color w:val="auto"/>
          <w:sz w:val="24"/>
          <w:szCs w:val="24"/>
          <w:highlight w:val="none"/>
          <w:lang w:val="en-US" w:eastAsia="zh-CN"/>
        </w:rPr>
        <w:t>-电子竞采</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https://www.gec123.com/xe/</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p>
    <w:bookmarkEnd w:id="21"/>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bookmarkStart w:id="33" w:name="_Toc20400"/>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网上报价</w:t>
      </w:r>
      <w:r>
        <w:rPr>
          <w:rFonts w:hint="eastAsia" w:ascii="宋体" w:hAnsi="宋体" w:eastAsia="宋体" w:cs="宋体"/>
          <w:color w:val="auto"/>
          <w:sz w:val="24"/>
          <w:highlight w:val="none"/>
        </w:rPr>
        <w:t>及要求</w:t>
      </w:r>
      <w:bookmarkEnd w:id="33"/>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val="en-US" w:eastAsia="zh-CN"/>
        </w:rPr>
        <w:t>网上报价</w:t>
      </w:r>
      <w:r>
        <w:rPr>
          <w:rFonts w:hint="eastAsia" w:ascii="宋体" w:hAnsi="宋体" w:eastAsia="宋体" w:cs="宋体"/>
          <w:color w:val="auto"/>
          <w:sz w:val="24"/>
          <w:szCs w:val="24"/>
          <w:highlight w:val="none"/>
        </w:rPr>
        <w:t>时间：2022年</w:t>
      </w:r>
      <w:r>
        <w:rPr>
          <w:rFonts w:hint="eastAsia" w:ascii="宋体" w:hAnsi="宋体" w:cs="宋体"/>
          <w:color w:val="auto"/>
          <w:sz w:val="24"/>
          <w:szCs w:val="24"/>
          <w:highlight w:val="none"/>
          <w:u w:val="singl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分至2022年</w:t>
      </w:r>
      <w:r>
        <w:rPr>
          <w:rFonts w:hint="eastAsia" w:ascii="宋体" w:hAnsi="宋体" w:cs="宋体"/>
          <w:color w:val="auto"/>
          <w:sz w:val="24"/>
          <w:szCs w:val="24"/>
          <w:highlight w:val="none"/>
          <w:u w:val="singl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1</w:t>
      </w:r>
      <w:bookmarkStart w:id="249" w:name="_GoBack"/>
      <w:bookmarkEnd w:id="249"/>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12</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val="en-US" w:eastAsia="zh-CN"/>
        </w:rPr>
        <w:t>网</w:t>
      </w:r>
      <w:r>
        <w:rPr>
          <w:rFonts w:hint="eastAsia" w:ascii="宋体" w:hAnsi="宋体" w:eastAsia="宋体" w:cs="宋体"/>
          <w:color w:val="auto"/>
          <w:sz w:val="24"/>
          <w:szCs w:val="24"/>
          <w:highlight w:val="none"/>
        </w:rPr>
        <w:t>上报</w:t>
      </w:r>
      <w:r>
        <w:rPr>
          <w:rFonts w:hint="eastAsia" w:ascii="宋体" w:hAnsi="宋体" w:cs="宋体"/>
          <w:color w:val="auto"/>
          <w:sz w:val="24"/>
          <w:szCs w:val="24"/>
          <w:highlight w:val="none"/>
          <w:lang w:val="en-US" w:eastAsia="zh-CN"/>
        </w:rPr>
        <w:t>价</w:t>
      </w:r>
      <w:r>
        <w:rPr>
          <w:rFonts w:hint="eastAsia" w:ascii="宋体" w:hAnsi="宋体" w:eastAsia="宋体" w:cs="宋体"/>
          <w:color w:val="auto"/>
          <w:sz w:val="24"/>
          <w:szCs w:val="24"/>
          <w:highlight w:val="none"/>
        </w:rPr>
        <w:t>要求：按本项目规定的时间在网上进行</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，并上传盖章后的响应文件电子文档PDF格式一份，未在规定时间内</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的供应商其响应无效。</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三</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响应文件要求</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响应</w:t>
      </w:r>
      <w:r>
        <w:rPr>
          <w:rFonts w:hint="eastAsia" w:ascii="宋体" w:hAnsi="宋体" w:eastAsia="宋体" w:cs="宋体"/>
          <w:color w:val="auto"/>
          <w:sz w:val="24"/>
          <w:szCs w:val="24"/>
          <w:highlight w:val="none"/>
        </w:rPr>
        <w:t>文件必须上传</w:t>
      </w:r>
      <w:r>
        <w:rPr>
          <w:rFonts w:hint="eastAsia" w:ascii="宋体" w:hAnsi="宋体" w:cs="宋体"/>
          <w:color w:val="auto"/>
          <w:sz w:val="24"/>
          <w:szCs w:val="24"/>
          <w:highlight w:val="none"/>
          <w:lang w:eastAsia="zh-CN"/>
        </w:rPr>
        <w:t>。</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文件上传说明：按</w:t>
      </w:r>
      <w:r>
        <w:rPr>
          <w:rFonts w:hint="eastAsia" w:ascii="宋体" w:hAnsi="宋体" w:cs="宋体"/>
          <w:color w:val="auto"/>
          <w:sz w:val="24"/>
          <w:szCs w:val="24"/>
          <w:highlight w:val="none"/>
          <w:lang w:val="en-US" w:eastAsia="zh-CN"/>
        </w:rPr>
        <w:t>询价通知书</w:t>
      </w:r>
      <w:r>
        <w:rPr>
          <w:rFonts w:hint="eastAsia" w:ascii="宋体" w:hAnsi="宋体" w:eastAsia="宋体" w:cs="宋体"/>
          <w:color w:val="auto"/>
          <w:sz w:val="24"/>
          <w:szCs w:val="24"/>
          <w:highlight w:val="none"/>
        </w:rPr>
        <w:t>要求制作响应文件进行应答，签字盖章齐全扫描上传（上传PDF格式），否则视为符合性审查不合格。</w:t>
      </w:r>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bookmarkStart w:id="34" w:name="_Toc479668114"/>
      <w:bookmarkStart w:id="35" w:name="_Toc2945"/>
      <w:bookmarkStart w:id="36" w:name="_Toc6971"/>
      <w:bookmarkStart w:id="37" w:name="_Toc525047162"/>
      <w:bookmarkStart w:id="38" w:name="_Toc12296"/>
      <w:bookmarkStart w:id="39" w:name="_Toc65660335"/>
      <w:bookmarkStart w:id="40" w:name="_Toc521053054"/>
      <w:bookmarkStart w:id="41" w:name="_Toc4355"/>
      <w:r>
        <w:rPr>
          <w:rFonts w:hint="eastAsia" w:ascii="宋体" w:hAnsi="宋体" w:eastAsia="宋体" w:cs="宋体"/>
          <w:color w:val="auto"/>
          <w:sz w:val="24"/>
          <w:highlight w:val="none"/>
        </w:rPr>
        <w:t>六、采购项目需落实的政府采购政策</w:t>
      </w:r>
      <w:bookmarkEnd w:id="34"/>
      <w:bookmarkEnd w:id="35"/>
      <w:bookmarkEnd w:id="36"/>
      <w:bookmarkEnd w:id="37"/>
      <w:bookmarkEnd w:id="38"/>
      <w:bookmarkEnd w:id="39"/>
      <w:bookmarkEnd w:id="40"/>
      <w:bookmarkEnd w:id="41"/>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（二）按照财政部、工业和信息化部关于印发《政府采购促进中小企业发展管理办法》的通知（财库〔2020〕46号），落实促进中小企业发展政策。</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（三）按照《财政部、司法部关于政府采购支持监狱企业发展有关问题的通知》（财库〔2014〕68号）的规定，落实支持监狱企业发展政策。</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（四）按照《三部门联合发布关于促进残疾人就业政府采购政策的通知》（财库〔2017〕 141号）的规定，落实支持残疾人福利性单位发展政策。</w:t>
      </w:r>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bookmarkStart w:id="42" w:name="_Toc16269"/>
      <w:bookmarkStart w:id="43" w:name="_Toc6563"/>
      <w:bookmarkStart w:id="44" w:name="_Toc521053055"/>
      <w:bookmarkStart w:id="45" w:name="_Toc65660336"/>
      <w:bookmarkStart w:id="46" w:name="_Toc4689"/>
      <w:bookmarkStart w:id="47" w:name="_Toc4728"/>
      <w:bookmarkStart w:id="48" w:name="_Toc525047163"/>
      <w:r>
        <w:rPr>
          <w:rFonts w:hint="eastAsia" w:ascii="宋体" w:hAnsi="宋体" w:eastAsia="宋体" w:cs="宋体"/>
          <w:color w:val="auto"/>
          <w:sz w:val="24"/>
          <w:highlight w:val="none"/>
        </w:rPr>
        <w:t>七、其它有关规定</w:t>
      </w:r>
      <w:bookmarkEnd w:id="42"/>
      <w:bookmarkEnd w:id="43"/>
      <w:bookmarkEnd w:id="44"/>
      <w:bookmarkEnd w:id="45"/>
      <w:bookmarkEnd w:id="46"/>
      <w:bookmarkEnd w:id="47"/>
      <w:bookmarkEnd w:id="48"/>
    </w:p>
    <w:p>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（一）单位负责人为同一人或者存在直接控股、管理关系的不同供应商，不得参加同一合同项（包）下的政府采购活动，否则均为无效报价。</w:t>
      </w:r>
    </w:p>
    <w:p>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（三）同一合同项（包）下的货物，制造商参与报价的，不得再委托代理商参与报价。</w:t>
      </w:r>
    </w:p>
    <w:p>
      <w:pPr>
        <w:keepNext w:val="0"/>
        <w:keepLines w:val="0"/>
        <w:pageBreakBefore w:val="0"/>
        <w:widowControl w:val="0"/>
        <w:kinsoku/>
        <w:wordWrap w:val="0"/>
        <w:overflowPunct/>
        <w:topLinePunct w:val="0"/>
        <w:autoSpaceDE/>
        <w:autoSpaceDN/>
        <w:bidi w:val="0"/>
        <w:adjustRightInd/>
        <w:snapToGrid w:val="0"/>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（四）本项目的澄清文件（如果有）一律在“行采家</w:t>
      </w:r>
      <w:r>
        <w:rPr>
          <w:rFonts w:hint="eastAsia" w:ascii="宋体" w:hAnsi="宋体" w:cs="宋体"/>
          <w:color w:val="auto"/>
          <w:sz w:val="24"/>
          <w:szCs w:val="24"/>
          <w:highlight w:val="none"/>
          <w:lang w:val="en-US" w:eastAsia="zh-CN"/>
        </w:rPr>
        <w:t>-电子竞采</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https://www.gec123.com/xe/</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网</w:t>
      </w:r>
      <w:r>
        <w:rPr>
          <w:rFonts w:hint="eastAsia" w:ascii="宋体" w:hAnsi="宋体" w:eastAsia="宋体" w:cs="宋体"/>
          <w:color w:val="auto"/>
          <w:sz w:val="24"/>
          <w:szCs w:val="24"/>
          <w:highlight w:val="none"/>
        </w:rPr>
        <w:t>上发布，请各供应商注意下载；无论供应商下载与否，均视同供应商已知晓本项目澄清文件（如果有）的内容。</w:t>
      </w:r>
    </w:p>
    <w:p>
      <w:pPr>
        <w:keepNext w:val="0"/>
        <w:keepLines w:val="0"/>
        <w:pageBreakBefore w:val="0"/>
        <w:widowControl w:val="0"/>
        <w:kinsoku/>
        <w:wordWrap w:val="0"/>
        <w:overflowPunct/>
        <w:topLinePunct w:val="0"/>
        <w:autoSpaceDE/>
        <w:autoSpaceDN/>
        <w:bidi w:val="0"/>
        <w:adjustRightInd/>
        <w:snapToGrid w:val="0"/>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（五）超过响应文件截止时间递交的响应文件，恕不接收。</w:t>
      </w:r>
    </w:p>
    <w:p>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（六）询价费用：无论询价结果如何，供应商参与本项目询价的所有费用均应由供应商自行承担。</w:t>
      </w:r>
    </w:p>
    <w:p>
      <w:pPr>
        <w:snapToGrid w:val="0"/>
        <w:spacing w:line="400" w:lineRule="exact"/>
        <w:ind w:firstLine="361" w:firstLineChars="1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（七）本项目</w:t>
      </w:r>
      <w:r>
        <w:rPr>
          <w:rFonts w:hint="eastAsia" w:ascii="宋体" w:hAnsi="宋体" w:eastAsia="宋体" w:cs="宋体"/>
          <w:b/>
          <w:color w:val="auto"/>
          <w:sz w:val="24"/>
          <w:szCs w:val="24"/>
          <w:highlight w:val="none"/>
          <w:lang w:val="en-US" w:eastAsia="zh-CN"/>
        </w:rPr>
        <w:t>不</w:t>
      </w:r>
      <w:r>
        <w:rPr>
          <w:rFonts w:hint="eastAsia" w:ascii="宋体" w:hAnsi="宋体" w:eastAsia="宋体" w:cs="宋体"/>
          <w:b/>
          <w:color w:val="auto"/>
          <w:sz w:val="24"/>
          <w:szCs w:val="24"/>
          <w:highlight w:val="none"/>
        </w:rPr>
        <w:t>接受联合体参与报价，否则按无效处理。</w:t>
      </w:r>
    </w:p>
    <w:p>
      <w:pPr>
        <w:snapToGrid w:val="0"/>
        <w:spacing w:line="400" w:lineRule="exact"/>
        <w:ind w:firstLine="361" w:firstLineChars="1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（八）本项目</w:t>
      </w:r>
      <w:r>
        <w:rPr>
          <w:rFonts w:hint="eastAsia" w:ascii="宋体" w:hAnsi="宋体" w:eastAsia="宋体" w:cs="宋体"/>
          <w:b/>
          <w:color w:val="auto"/>
          <w:sz w:val="24"/>
          <w:szCs w:val="24"/>
          <w:highlight w:val="none"/>
          <w:lang w:val="en-US" w:eastAsia="zh-CN"/>
        </w:rPr>
        <w:t>不</w:t>
      </w:r>
      <w:r>
        <w:rPr>
          <w:rFonts w:hint="eastAsia" w:ascii="宋体" w:hAnsi="宋体" w:eastAsia="宋体" w:cs="宋体"/>
          <w:b/>
          <w:color w:val="auto"/>
          <w:sz w:val="24"/>
          <w:szCs w:val="24"/>
          <w:highlight w:val="none"/>
        </w:rPr>
        <w:t>接受合同分包，否则按无效处理。</w:t>
      </w:r>
    </w:p>
    <w:p>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（九）</w:t>
      </w:r>
      <w:r>
        <w:rPr>
          <w:rFonts w:hint="eastAsia" w:ascii="宋体" w:hAnsi="宋体" w:eastAsia="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bookmarkStart w:id="49" w:name="_Toc65660337"/>
      <w:bookmarkStart w:id="50" w:name="_Toc1552"/>
      <w:bookmarkStart w:id="51" w:name="_Toc10415"/>
      <w:bookmarkStart w:id="52" w:name="_Toc521053056"/>
      <w:bookmarkStart w:id="53" w:name="_Toc525047164"/>
      <w:bookmarkStart w:id="54" w:name="_Toc1733"/>
      <w:bookmarkStart w:id="55" w:name="_Toc31389"/>
      <w:r>
        <w:rPr>
          <w:rFonts w:hint="eastAsia" w:ascii="宋体" w:hAnsi="宋体" w:eastAsia="宋体" w:cs="宋体"/>
          <w:color w:val="auto"/>
          <w:sz w:val="24"/>
          <w:highlight w:val="none"/>
        </w:rPr>
        <w:t>八、联系方式</w:t>
      </w:r>
      <w:bookmarkEnd w:id="49"/>
      <w:bookmarkEnd w:id="50"/>
      <w:bookmarkEnd w:id="51"/>
      <w:bookmarkEnd w:id="52"/>
      <w:bookmarkEnd w:id="53"/>
      <w:bookmarkEnd w:id="54"/>
      <w:bookmarkEnd w:id="55"/>
    </w:p>
    <w:p>
      <w:pPr>
        <w:snapToGrid w:val="0"/>
        <w:spacing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（一）采购人：重庆市荣昌区中医院</w:t>
      </w:r>
    </w:p>
    <w:p>
      <w:pPr>
        <w:snapToGrid w:val="0"/>
        <w:spacing w:line="400" w:lineRule="exact"/>
        <w:ind w:firstLine="1200" w:firstLineChars="5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罗女士</w:t>
      </w:r>
    </w:p>
    <w:p>
      <w:pPr>
        <w:snapToGrid w:val="0"/>
        <w:spacing w:line="4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话：15223046670</w:t>
      </w:r>
    </w:p>
    <w:p>
      <w:pPr>
        <w:snapToGrid w:val="0"/>
        <w:spacing w:line="4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址：重庆市荣昌区昌元街道西大街101号</w:t>
      </w:r>
    </w:p>
    <w:p>
      <w:pPr>
        <w:pageBreakBefore w:val="0"/>
        <w:widowControl w:val="0"/>
        <w:kinsoku/>
        <w:wordWrap/>
        <w:overflowPunct/>
        <w:topLinePunct w:val="0"/>
        <w:autoSpaceDE/>
        <w:autoSpaceDN/>
        <w:bidi w:val="0"/>
        <w:adjustRightInd/>
        <w:snapToGrid/>
        <w:spacing w:line="416"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（二）采购代理机构：</w:t>
      </w:r>
      <w:bookmarkStart w:id="56" w:name="_Toc65660338"/>
      <w:bookmarkStart w:id="57" w:name="_Toc11327"/>
      <w:bookmarkStart w:id="58" w:name="_Toc1292"/>
      <w:bookmarkStart w:id="59" w:name="_Toc14516"/>
      <w:bookmarkStart w:id="60" w:name="_Toc102227313"/>
      <w:r>
        <w:rPr>
          <w:rFonts w:hint="eastAsia" w:ascii="宋体" w:hAnsi="宋体" w:eastAsia="宋体" w:cs="宋体"/>
          <w:color w:val="auto"/>
          <w:sz w:val="24"/>
          <w:szCs w:val="24"/>
          <w:highlight w:val="none"/>
          <w:lang w:eastAsia="zh-CN"/>
        </w:rPr>
        <w:t>重庆优佳工程招标代理有限公司</w:t>
      </w:r>
    </w:p>
    <w:p>
      <w:pPr>
        <w:pageBreakBefore w:val="0"/>
        <w:widowControl w:val="0"/>
        <w:kinsoku/>
        <w:wordWrap/>
        <w:overflowPunct/>
        <w:topLinePunct w:val="0"/>
        <w:autoSpaceDE/>
        <w:autoSpaceDN/>
        <w:bidi w:val="0"/>
        <w:adjustRightInd/>
        <w:snapToGrid/>
        <w:spacing w:line="416" w:lineRule="exact"/>
        <w:ind w:firstLine="1200" w:firstLineChars="5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val="en-US" w:eastAsia="zh-CN"/>
        </w:rPr>
        <w:t>白</w:t>
      </w:r>
      <w:r>
        <w:rPr>
          <w:rFonts w:hint="eastAsia" w:ascii="宋体" w:hAnsi="宋体" w:eastAsia="宋体" w:cs="宋体"/>
          <w:color w:val="auto"/>
          <w:sz w:val="24"/>
          <w:szCs w:val="24"/>
          <w:highlight w:val="none"/>
          <w:lang w:eastAsia="zh-CN"/>
        </w:rPr>
        <w:t>女士</w:t>
      </w:r>
    </w:p>
    <w:p>
      <w:pPr>
        <w:pageBreakBefore w:val="0"/>
        <w:widowControl w:val="0"/>
        <w:kinsoku/>
        <w:wordWrap/>
        <w:overflowPunct/>
        <w:topLinePunct w:val="0"/>
        <w:autoSpaceDE/>
        <w:autoSpaceDN/>
        <w:bidi w:val="0"/>
        <w:adjustRightInd/>
        <w:spacing w:line="416" w:lineRule="exact"/>
        <w:ind w:firstLine="1200" w:firstLineChars="5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电  话：023-46338677  </w:t>
      </w:r>
      <w:r>
        <w:rPr>
          <w:rFonts w:hint="eastAsia" w:ascii="宋体" w:hAnsi="宋体" w:cs="宋体"/>
          <w:color w:val="auto"/>
          <w:sz w:val="24"/>
          <w:szCs w:val="24"/>
          <w:highlight w:val="none"/>
          <w:lang w:val="en-US" w:eastAsia="zh-CN"/>
        </w:rPr>
        <w:t>13896083087</w:t>
      </w:r>
      <w:r>
        <w:rPr>
          <w:rFonts w:hint="eastAsia" w:ascii="宋体" w:hAnsi="宋体" w:eastAsia="宋体" w:cs="宋体"/>
          <w:color w:val="auto"/>
          <w:sz w:val="24"/>
          <w:szCs w:val="24"/>
          <w:highlight w:val="none"/>
          <w:lang w:eastAsia="zh-CN"/>
        </w:rPr>
        <w:t xml:space="preserve"> </w:t>
      </w:r>
    </w:p>
    <w:p>
      <w:pPr>
        <w:pageBreakBefore w:val="0"/>
        <w:widowControl w:val="0"/>
        <w:kinsoku/>
        <w:wordWrap/>
        <w:overflowPunct/>
        <w:topLinePunct w:val="0"/>
        <w:autoSpaceDE/>
        <w:autoSpaceDN/>
        <w:bidi w:val="0"/>
        <w:adjustRightInd/>
        <w:spacing w:line="416" w:lineRule="exact"/>
        <w:ind w:firstLine="1200" w:firstLineChars="5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地  址：重庆市荣昌区创新发展中心10楼17</w:t>
      </w:r>
      <w:r>
        <w:rPr>
          <w:rFonts w:hint="eastAsia" w:ascii="宋体" w:hAnsi="宋体" w:eastAsia="宋体" w:cs="宋体"/>
          <w:color w:val="auto"/>
          <w:sz w:val="24"/>
          <w:szCs w:val="24"/>
          <w:highlight w:val="none"/>
          <w:lang w:val="en-US" w:eastAsia="zh-CN"/>
        </w:rPr>
        <w:t>号</w:t>
      </w:r>
    </w:p>
    <w:p>
      <w:pPr>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br w:type="page"/>
      </w:r>
    </w:p>
    <w:p>
      <w:pPr>
        <w:pStyle w:val="4"/>
        <w:spacing w:before="0" w:after="0" w:line="360" w:lineRule="auto"/>
        <w:jc w:val="center"/>
        <w:rPr>
          <w:rFonts w:hint="eastAsia" w:ascii="宋体" w:hAnsi="宋体" w:eastAsia="宋体" w:cs="宋体"/>
          <w:b w:val="0"/>
          <w:color w:val="auto"/>
          <w:sz w:val="36"/>
          <w:szCs w:val="30"/>
          <w:highlight w:val="none"/>
        </w:rPr>
      </w:pPr>
      <w:bookmarkStart w:id="61" w:name="_Toc2311"/>
      <w:r>
        <w:rPr>
          <w:rFonts w:hint="eastAsia" w:ascii="宋体" w:hAnsi="宋体" w:eastAsia="宋体" w:cs="宋体"/>
          <w:b w:val="0"/>
          <w:color w:val="auto"/>
          <w:sz w:val="36"/>
          <w:szCs w:val="30"/>
          <w:highlight w:val="none"/>
        </w:rPr>
        <w:t>第二篇  询价项目技术（质量）需求</w:t>
      </w:r>
      <w:bookmarkEnd w:id="56"/>
      <w:bookmarkEnd w:id="57"/>
      <w:bookmarkEnd w:id="58"/>
      <w:bookmarkEnd w:id="59"/>
      <w:bookmarkEnd w:id="61"/>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bookmarkStart w:id="62" w:name="_Toc446"/>
      <w:bookmarkStart w:id="63" w:name="_Toc24129"/>
      <w:bookmarkStart w:id="64" w:name="_Toc14349"/>
      <w:bookmarkStart w:id="65" w:name="_Toc65660339"/>
      <w:bookmarkStart w:id="66" w:name="_Toc26971"/>
      <w:r>
        <w:rPr>
          <w:rFonts w:hint="eastAsia" w:ascii="宋体" w:hAnsi="宋体" w:eastAsia="宋体" w:cs="宋体"/>
          <w:color w:val="auto"/>
          <w:sz w:val="24"/>
          <w:highlight w:val="none"/>
        </w:rPr>
        <w:t>一、项目一览表</w:t>
      </w:r>
      <w:bookmarkEnd w:id="62"/>
      <w:bookmarkEnd w:id="63"/>
      <w:bookmarkEnd w:id="64"/>
      <w:bookmarkEnd w:id="65"/>
      <w:bookmarkEnd w:id="66"/>
    </w:p>
    <w:tbl>
      <w:tblPr>
        <w:tblStyle w:val="15"/>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4215"/>
        <w:gridCol w:w="1395"/>
        <w:gridCol w:w="3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943" w:type="dxa"/>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4215" w:type="dxa"/>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产品名称（设备名称）</w:t>
            </w:r>
          </w:p>
        </w:tc>
        <w:tc>
          <w:tcPr>
            <w:tcW w:w="1395" w:type="dxa"/>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数量/单位</w:t>
            </w:r>
          </w:p>
        </w:tc>
        <w:tc>
          <w:tcPr>
            <w:tcW w:w="3349" w:type="dxa"/>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943" w:type="dxa"/>
            <w:noWrap w:val="0"/>
            <w:vAlign w:val="center"/>
          </w:tcPr>
          <w:p>
            <w:pPr>
              <w:pStyle w:val="3"/>
              <w:spacing w:line="240" w:lineRule="auto"/>
              <w:ind w:lef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21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重庆市荣昌区中医院结石成分分析仪采购</w:t>
            </w:r>
          </w:p>
        </w:tc>
        <w:tc>
          <w:tcPr>
            <w:tcW w:w="1395"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1台</w:t>
            </w:r>
          </w:p>
        </w:tc>
        <w:tc>
          <w:tcPr>
            <w:tcW w:w="3349"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所提供产品必须为中国关境内生产，若为进口产品按无效报价处理。</w:t>
            </w:r>
          </w:p>
        </w:tc>
      </w:tr>
    </w:tbl>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bookmarkStart w:id="67" w:name="_Toc19355"/>
      <w:bookmarkStart w:id="68" w:name="_Toc2119"/>
      <w:bookmarkStart w:id="69" w:name="_Toc65660340"/>
      <w:bookmarkStart w:id="70" w:name="_Toc10723"/>
      <w:bookmarkStart w:id="71" w:name="_Toc11439"/>
      <w:r>
        <w:rPr>
          <w:rFonts w:hint="eastAsia" w:ascii="宋体" w:hAnsi="宋体" w:eastAsia="宋体" w:cs="宋体"/>
          <w:color w:val="auto"/>
          <w:sz w:val="24"/>
          <w:highlight w:val="none"/>
          <w:lang w:val="en-US" w:eastAsia="zh-CN"/>
        </w:rPr>
        <w:t>二、设备</w:t>
      </w:r>
      <w:r>
        <w:rPr>
          <w:rFonts w:hint="eastAsia" w:ascii="宋体" w:hAnsi="宋体" w:eastAsia="宋体" w:cs="宋体"/>
          <w:color w:val="auto"/>
          <w:sz w:val="24"/>
          <w:highlight w:val="none"/>
        </w:rPr>
        <w:t>用途</w:t>
      </w:r>
      <w:r>
        <w:rPr>
          <w:rFonts w:hint="eastAsia" w:ascii="宋体" w:hAnsi="宋体" w:eastAsia="宋体" w:cs="宋体"/>
          <w:color w:val="auto"/>
          <w:sz w:val="24"/>
          <w:highlight w:val="none"/>
          <w:lang w:val="en-US" w:eastAsia="zh-CN"/>
        </w:rPr>
        <w:t>及性能</w:t>
      </w:r>
      <w:bookmarkEnd w:id="67"/>
    </w:p>
    <w:p>
      <w:pPr>
        <w:snapToGrid w:val="0"/>
        <w:spacing w:line="400" w:lineRule="exact"/>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（一）用途：</w:t>
      </w:r>
      <w:r>
        <w:rPr>
          <w:rFonts w:hint="eastAsia" w:ascii="宋体" w:hAnsi="宋体" w:eastAsia="宋体" w:cs="宋体"/>
          <w:color w:val="auto"/>
          <w:sz w:val="24"/>
          <w:szCs w:val="24"/>
          <w:highlight w:val="none"/>
        </w:rPr>
        <w:t>运用于适合采用红外光谱分析法的泌尿系结石成分的定性分析，根据结石成份自动提供相应的预防措施和自检报告</w:t>
      </w:r>
      <w:r>
        <w:rPr>
          <w:rFonts w:hint="eastAsia" w:ascii="宋体" w:hAnsi="宋体" w:eastAsia="宋体" w:cs="宋体"/>
          <w:color w:val="auto"/>
          <w:sz w:val="24"/>
          <w:szCs w:val="24"/>
          <w:highlight w:val="none"/>
          <w:lang w:eastAsia="zh-CN"/>
        </w:rPr>
        <w:t>。</w:t>
      </w:r>
    </w:p>
    <w:p>
      <w:pPr>
        <w:snapToGrid w:val="0"/>
        <w:spacing w:line="400" w:lineRule="exact"/>
        <w:ind w:firstLine="360" w:firstLineChars="150"/>
        <w:rPr>
          <w:rFonts w:hint="eastAsia"/>
          <w:color w:val="auto"/>
          <w:highlight w:val="none"/>
        </w:rPr>
      </w:pPr>
      <w:r>
        <w:rPr>
          <w:rFonts w:hint="eastAsia" w:ascii="宋体" w:hAnsi="宋体" w:eastAsia="宋体" w:cs="宋体"/>
          <w:color w:val="auto"/>
          <w:sz w:val="24"/>
          <w:szCs w:val="24"/>
          <w:highlight w:val="none"/>
          <w:lang w:val="en-US" w:eastAsia="zh-CN"/>
        </w:rPr>
        <w:t>（二）性能：</w:t>
      </w:r>
      <w:r>
        <w:rPr>
          <w:rFonts w:hint="eastAsia" w:ascii="宋体" w:hAnsi="宋体" w:eastAsia="宋体" w:cs="宋体"/>
          <w:color w:val="auto"/>
          <w:sz w:val="24"/>
          <w:szCs w:val="24"/>
          <w:highlight w:val="none"/>
        </w:rPr>
        <w:t>采用物理红外光谱自动分析法，结合临床结石成分分析的医学检验依据，通过数模计算的方式自动得出结石准确成分，并自动提供相应的预防建议和防治方案和自检报告。</w:t>
      </w:r>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lang w:eastAsia="zh-CN"/>
        </w:rPr>
      </w:pPr>
      <w:bookmarkStart w:id="72" w:name="_Toc24769"/>
      <w:r>
        <w:rPr>
          <w:rFonts w:hint="eastAsia" w:ascii="宋体" w:hAnsi="宋体" w:eastAsia="宋体" w:cs="宋体"/>
          <w:color w:val="auto"/>
          <w:sz w:val="24"/>
          <w:highlight w:val="none"/>
          <w:lang w:val="en-US" w:eastAsia="zh-CN"/>
        </w:rPr>
        <w:t>三、</w:t>
      </w:r>
      <w:bookmarkEnd w:id="68"/>
      <w:bookmarkEnd w:id="69"/>
      <w:bookmarkEnd w:id="70"/>
      <w:bookmarkEnd w:id="71"/>
      <w:r>
        <w:rPr>
          <w:rFonts w:hint="eastAsia" w:ascii="宋体" w:hAnsi="宋体" w:eastAsia="宋体" w:cs="宋体"/>
          <w:color w:val="auto"/>
          <w:sz w:val="24"/>
          <w:highlight w:val="none"/>
        </w:rPr>
        <w:t>设备技术参数</w:t>
      </w:r>
      <w:r>
        <w:rPr>
          <w:rFonts w:hint="eastAsia" w:ascii="宋体" w:hAnsi="宋体" w:eastAsia="宋体" w:cs="宋体"/>
          <w:color w:val="auto"/>
          <w:sz w:val="24"/>
          <w:highlight w:val="none"/>
          <w:lang w:eastAsia="zh-CN"/>
        </w:rPr>
        <w:t>（相当于或不低于）</w:t>
      </w:r>
      <w:bookmarkEnd w:id="72"/>
    </w:p>
    <w:tbl>
      <w:tblPr>
        <w:tblStyle w:val="16"/>
        <w:tblW w:w="10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75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Pr>
          <w:p>
            <w:pPr>
              <w:snapToGrid w:val="0"/>
              <w:spacing w:line="400" w:lineRule="exact"/>
              <w:jc w:val="center"/>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序号</w:t>
            </w:r>
          </w:p>
        </w:tc>
        <w:tc>
          <w:tcPr>
            <w:tcW w:w="7755" w:type="dxa"/>
          </w:tcPr>
          <w:p>
            <w:pPr>
              <w:snapToGrid w:val="0"/>
              <w:spacing w:line="400" w:lineRule="exact"/>
              <w:jc w:val="center"/>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设备技术参数</w:t>
            </w:r>
          </w:p>
        </w:tc>
        <w:tc>
          <w:tcPr>
            <w:tcW w:w="1560" w:type="dxa"/>
          </w:tcPr>
          <w:p>
            <w:pPr>
              <w:snapToGrid w:val="0"/>
              <w:spacing w:line="400" w:lineRule="exact"/>
              <w:jc w:val="center"/>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snapToGrid w:val="0"/>
              <w:spacing w:line="400" w:lineRule="exact"/>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755" w:type="dxa"/>
          </w:tcPr>
          <w:p>
            <w:pPr>
              <w:snapToGrid w:val="0"/>
              <w:spacing w:line="40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设备主机技术参数</w:t>
            </w:r>
          </w:p>
        </w:tc>
        <w:tc>
          <w:tcPr>
            <w:tcW w:w="1560" w:type="dxa"/>
          </w:tcPr>
          <w:p>
            <w:pPr>
              <w:snapToGrid w:val="0"/>
              <w:spacing w:line="400" w:lineRule="exact"/>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snapToGrid w:val="0"/>
              <w:spacing w:line="400" w:lineRule="exact"/>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w:t>
            </w:r>
          </w:p>
        </w:tc>
        <w:tc>
          <w:tcPr>
            <w:tcW w:w="7755" w:type="dxa"/>
          </w:tcPr>
          <w:p>
            <w:pPr>
              <w:snapToGrid w:val="0"/>
              <w:spacing w:line="400" w:lineRule="exact"/>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100%τ线噪声：（不低于国家标准，提供药监证明文件的复印件</w:t>
            </w:r>
            <w:r>
              <w:rPr>
                <w:rFonts w:hint="eastAsia" w:ascii="宋体" w:hAnsi="宋体" w:cs="宋体"/>
                <w:color w:val="auto"/>
                <w:sz w:val="24"/>
                <w:szCs w:val="24"/>
                <w:highlight w:val="none"/>
                <w:vertAlign w:val="baseline"/>
                <w:lang w:val="en-US" w:eastAsia="zh-CN"/>
              </w:rPr>
              <w:t>并加盖供应商公章</w:t>
            </w:r>
            <w:r>
              <w:rPr>
                <w:rFonts w:hint="eastAsia" w:ascii="宋体" w:hAnsi="宋体" w:eastAsia="宋体" w:cs="宋体"/>
                <w:color w:val="auto"/>
                <w:sz w:val="24"/>
                <w:szCs w:val="24"/>
                <w:highlight w:val="none"/>
                <w:vertAlign w:val="baseline"/>
                <w:lang w:val="en-US" w:eastAsia="zh-CN"/>
              </w:rPr>
              <w:t>）</w:t>
            </w:r>
          </w:p>
          <w:p>
            <w:pPr>
              <w:snapToGrid w:val="0"/>
              <w:spacing w:line="400" w:lineRule="exact"/>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4100-4000 cm-1 （RMS≤1:2500）；</w:t>
            </w:r>
          </w:p>
        </w:tc>
        <w:tc>
          <w:tcPr>
            <w:tcW w:w="1560" w:type="dxa"/>
          </w:tcPr>
          <w:p>
            <w:pPr>
              <w:snapToGrid w:val="0"/>
              <w:spacing w:line="400" w:lineRule="exact"/>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snapToGrid w:val="0"/>
              <w:spacing w:line="400" w:lineRule="exact"/>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w:t>
            </w:r>
          </w:p>
        </w:tc>
        <w:tc>
          <w:tcPr>
            <w:tcW w:w="7755" w:type="dxa"/>
          </w:tcPr>
          <w:p>
            <w:pPr>
              <w:snapToGrid w:val="0"/>
              <w:spacing w:line="400" w:lineRule="exact"/>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光谱拓展范围：4000 cm-1～400 cm-1；</w:t>
            </w:r>
          </w:p>
        </w:tc>
        <w:tc>
          <w:tcPr>
            <w:tcW w:w="1560" w:type="dxa"/>
          </w:tcPr>
          <w:p>
            <w:pPr>
              <w:snapToGrid w:val="0"/>
              <w:spacing w:line="400" w:lineRule="exact"/>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snapToGrid w:val="0"/>
              <w:spacing w:line="400" w:lineRule="exact"/>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1.3</w:t>
            </w:r>
          </w:p>
        </w:tc>
        <w:tc>
          <w:tcPr>
            <w:tcW w:w="7755" w:type="dxa"/>
          </w:tcPr>
          <w:p>
            <w:pPr>
              <w:snapToGrid w:val="0"/>
              <w:spacing w:line="400" w:lineRule="exact"/>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波数重复性：≤0.3cm-1；</w:t>
            </w:r>
          </w:p>
        </w:tc>
        <w:tc>
          <w:tcPr>
            <w:tcW w:w="1560" w:type="dxa"/>
          </w:tcPr>
          <w:p>
            <w:pPr>
              <w:snapToGrid w:val="0"/>
              <w:spacing w:line="400" w:lineRule="exact"/>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snapToGrid w:val="0"/>
              <w:spacing w:line="400" w:lineRule="exact"/>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1.4</w:t>
            </w:r>
          </w:p>
        </w:tc>
        <w:tc>
          <w:tcPr>
            <w:tcW w:w="7755" w:type="dxa"/>
          </w:tcPr>
          <w:p>
            <w:pPr>
              <w:snapToGrid w:val="0"/>
              <w:spacing w:line="400" w:lineRule="exact"/>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透射比重复性：≤0.5％；</w:t>
            </w:r>
          </w:p>
        </w:tc>
        <w:tc>
          <w:tcPr>
            <w:tcW w:w="1560" w:type="dxa"/>
          </w:tcPr>
          <w:p>
            <w:pPr>
              <w:snapToGrid w:val="0"/>
              <w:spacing w:line="400" w:lineRule="exact"/>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snapToGrid w:val="0"/>
              <w:spacing w:line="400" w:lineRule="exact"/>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1.5</w:t>
            </w:r>
          </w:p>
        </w:tc>
        <w:tc>
          <w:tcPr>
            <w:tcW w:w="7755" w:type="dxa"/>
          </w:tcPr>
          <w:p>
            <w:pPr>
              <w:snapToGrid w:val="0"/>
              <w:spacing w:line="400" w:lineRule="exact"/>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本地光谱能量分布：4000 cm-1处能量值应不小于最高点能量值的20%（不低于国家标准，提供药监证明文件的复印件</w:t>
            </w:r>
            <w:r>
              <w:rPr>
                <w:rFonts w:hint="eastAsia" w:ascii="宋体" w:hAnsi="宋体" w:cs="宋体"/>
                <w:color w:val="auto"/>
                <w:sz w:val="24"/>
                <w:szCs w:val="24"/>
                <w:highlight w:val="none"/>
                <w:vertAlign w:val="baseline"/>
                <w:lang w:val="en-US" w:eastAsia="zh-CN"/>
              </w:rPr>
              <w:t>并加盖供应商公章</w:t>
            </w:r>
            <w:r>
              <w:rPr>
                <w:rFonts w:hint="eastAsia" w:ascii="宋体" w:hAnsi="宋体" w:eastAsia="宋体" w:cs="宋体"/>
                <w:color w:val="auto"/>
                <w:sz w:val="24"/>
                <w:szCs w:val="24"/>
                <w:highlight w:val="none"/>
                <w:vertAlign w:val="baseline"/>
                <w:lang w:val="en-US" w:eastAsia="zh-CN"/>
              </w:rPr>
              <w:t>））；</w:t>
            </w:r>
          </w:p>
        </w:tc>
        <w:tc>
          <w:tcPr>
            <w:tcW w:w="1560" w:type="dxa"/>
          </w:tcPr>
          <w:p>
            <w:pPr>
              <w:snapToGrid w:val="0"/>
              <w:spacing w:line="400" w:lineRule="exact"/>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snapToGrid w:val="0"/>
              <w:spacing w:line="400" w:lineRule="exact"/>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1.6</w:t>
            </w:r>
          </w:p>
        </w:tc>
        <w:tc>
          <w:tcPr>
            <w:tcW w:w="7755" w:type="dxa"/>
          </w:tcPr>
          <w:p>
            <w:pPr>
              <w:snapToGrid w:val="0"/>
              <w:spacing w:line="400" w:lineRule="exact"/>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分辨率：仪器最高分辨率≤2 cm-1（不低于国家标准，提供药监证明文件的复印件</w:t>
            </w:r>
            <w:r>
              <w:rPr>
                <w:rFonts w:hint="eastAsia" w:ascii="宋体" w:hAnsi="宋体" w:cs="宋体"/>
                <w:color w:val="auto"/>
                <w:sz w:val="24"/>
                <w:szCs w:val="24"/>
                <w:highlight w:val="none"/>
                <w:vertAlign w:val="baseline"/>
                <w:lang w:val="en-US" w:eastAsia="zh-CN"/>
              </w:rPr>
              <w:t>并加盖供应商公章</w:t>
            </w:r>
            <w:r>
              <w:rPr>
                <w:rFonts w:hint="eastAsia" w:ascii="宋体" w:hAnsi="宋体" w:eastAsia="宋体" w:cs="宋体"/>
                <w:color w:val="auto"/>
                <w:sz w:val="24"/>
                <w:szCs w:val="24"/>
                <w:highlight w:val="none"/>
                <w:vertAlign w:val="baseline"/>
                <w:lang w:val="en-US" w:eastAsia="zh-CN"/>
              </w:rPr>
              <w:t>））；</w:t>
            </w:r>
          </w:p>
        </w:tc>
        <w:tc>
          <w:tcPr>
            <w:tcW w:w="1560" w:type="dxa"/>
          </w:tcPr>
          <w:p>
            <w:pPr>
              <w:snapToGrid w:val="0"/>
              <w:spacing w:line="400" w:lineRule="exact"/>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snapToGrid w:val="0"/>
              <w:spacing w:line="400" w:lineRule="exact"/>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1.7</w:t>
            </w:r>
          </w:p>
        </w:tc>
        <w:tc>
          <w:tcPr>
            <w:tcW w:w="7755" w:type="dxa"/>
          </w:tcPr>
          <w:p>
            <w:pPr>
              <w:snapToGrid w:val="0"/>
              <w:spacing w:line="400" w:lineRule="exact"/>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100%τ线倾斜范围：（不低于国家标准，提供药监证明文件的复印件</w:t>
            </w:r>
            <w:r>
              <w:rPr>
                <w:rFonts w:hint="eastAsia" w:ascii="宋体" w:hAnsi="宋体" w:cs="宋体"/>
                <w:color w:val="auto"/>
                <w:sz w:val="24"/>
                <w:szCs w:val="24"/>
                <w:highlight w:val="none"/>
                <w:vertAlign w:val="baseline"/>
                <w:lang w:val="en-US" w:eastAsia="zh-CN"/>
              </w:rPr>
              <w:t>并加盖供应商公章</w:t>
            </w:r>
            <w:r>
              <w:rPr>
                <w:rFonts w:hint="eastAsia" w:ascii="宋体" w:hAnsi="宋体" w:eastAsia="宋体" w:cs="宋体"/>
                <w:color w:val="auto"/>
                <w:sz w:val="24"/>
                <w:szCs w:val="24"/>
                <w:highlight w:val="none"/>
                <w:vertAlign w:val="baseline"/>
                <w:lang w:val="en-US" w:eastAsia="zh-CN"/>
              </w:rPr>
              <w:t>））</w:t>
            </w:r>
          </w:p>
          <w:p>
            <w:pPr>
              <w:snapToGrid w:val="0"/>
              <w:spacing w:line="400" w:lineRule="exact"/>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2200-1900 cm-1（99.5-100.5%τ）；</w:t>
            </w:r>
          </w:p>
          <w:p>
            <w:pPr>
              <w:snapToGrid w:val="0"/>
              <w:spacing w:line="400" w:lineRule="exact"/>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3200-2800 cm-1（99.5-100.5%τ）；</w:t>
            </w:r>
          </w:p>
        </w:tc>
        <w:tc>
          <w:tcPr>
            <w:tcW w:w="1560" w:type="dxa"/>
          </w:tcPr>
          <w:p>
            <w:pPr>
              <w:snapToGrid w:val="0"/>
              <w:spacing w:line="400" w:lineRule="exact"/>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snapToGrid w:val="0"/>
              <w:spacing w:line="400" w:lineRule="exact"/>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1.8</w:t>
            </w:r>
          </w:p>
        </w:tc>
        <w:tc>
          <w:tcPr>
            <w:tcW w:w="7755" w:type="dxa"/>
          </w:tcPr>
          <w:p>
            <w:pPr>
              <w:snapToGrid w:val="0"/>
              <w:spacing w:line="400" w:lineRule="exact"/>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波数准确度：仪器波数准确度对于优于0.5 cm-1（含0.5 cm-1）分辨率的仪器应小于设定分辨率的1/2;对于低于0.5 cm-1分辨率的仪器应不超过±1 cm-1（不低于国家标准，提供药监证明文件的复印件</w:t>
            </w:r>
            <w:r>
              <w:rPr>
                <w:rFonts w:hint="eastAsia" w:ascii="宋体" w:hAnsi="宋体" w:cs="宋体"/>
                <w:color w:val="auto"/>
                <w:sz w:val="24"/>
                <w:szCs w:val="24"/>
                <w:highlight w:val="none"/>
                <w:vertAlign w:val="baseline"/>
                <w:lang w:val="en-US" w:eastAsia="zh-CN"/>
              </w:rPr>
              <w:t>并加盖供应商公章</w:t>
            </w:r>
            <w:r>
              <w:rPr>
                <w:rFonts w:hint="eastAsia" w:ascii="宋体" w:hAnsi="宋体" w:eastAsia="宋体" w:cs="宋体"/>
                <w:color w:val="auto"/>
                <w:sz w:val="24"/>
                <w:szCs w:val="24"/>
                <w:highlight w:val="none"/>
                <w:vertAlign w:val="baseline"/>
                <w:lang w:val="en-US" w:eastAsia="zh-CN"/>
              </w:rPr>
              <w:t>））；</w:t>
            </w:r>
          </w:p>
        </w:tc>
        <w:tc>
          <w:tcPr>
            <w:tcW w:w="1560" w:type="dxa"/>
          </w:tcPr>
          <w:p>
            <w:pPr>
              <w:snapToGrid w:val="0"/>
              <w:spacing w:line="400" w:lineRule="exact"/>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snapToGrid w:val="0"/>
              <w:spacing w:line="400" w:lineRule="exact"/>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1.9</w:t>
            </w:r>
          </w:p>
        </w:tc>
        <w:tc>
          <w:tcPr>
            <w:tcW w:w="7755" w:type="dxa"/>
          </w:tcPr>
          <w:p>
            <w:pPr>
              <w:snapToGrid w:val="0"/>
              <w:spacing w:line="400" w:lineRule="exact"/>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光源：红外光源（高效能的陶瓷空冷红外光源）；</w:t>
            </w:r>
          </w:p>
        </w:tc>
        <w:tc>
          <w:tcPr>
            <w:tcW w:w="1560" w:type="dxa"/>
          </w:tcPr>
          <w:p>
            <w:pPr>
              <w:snapToGrid w:val="0"/>
              <w:spacing w:line="400" w:lineRule="exact"/>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snapToGrid w:val="0"/>
              <w:spacing w:line="400" w:lineRule="exact"/>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1.10</w:t>
            </w:r>
          </w:p>
        </w:tc>
        <w:tc>
          <w:tcPr>
            <w:tcW w:w="7755" w:type="dxa"/>
          </w:tcPr>
          <w:p>
            <w:pPr>
              <w:snapToGrid w:val="0"/>
              <w:spacing w:line="400" w:lineRule="exact"/>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激光器：主流半导体激光器 ；</w:t>
            </w:r>
          </w:p>
        </w:tc>
        <w:tc>
          <w:tcPr>
            <w:tcW w:w="1560" w:type="dxa"/>
          </w:tcPr>
          <w:p>
            <w:pPr>
              <w:snapToGrid w:val="0"/>
              <w:spacing w:line="400" w:lineRule="exact"/>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snapToGrid w:val="0"/>
              <w:spacing w:line="400" w:lineRule="exact"/>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1.11</w:t>
            </w:r>
          </w:p>
        </w:tc>
        <w:tc>
          <w:tcPr>
            <w:tcW w:w="7755" w:type="dxa"/>
          </w:tcPr>
          <w:p>
            <w:pPr>
              <w:snapToGrid w:val="0"/>
              <w:spacing w:line="400" w:lineRule="exact"/>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扫描频次：多频次扫描；</w:t>
            </w:r>
          </w:p>
        </w:tc>
        <w:tc>
          <w:tcPr>
            <w:tcW w:w="1560" w:type="dxa"/>
          </w:tcPr>
          <w:p>
            <w:pPr>
              <w:snapToGrid w:val="0"/>
              <w:spacing w:line="400" w:lineRule="exact"/>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snapToGrid w:val="0"/>
              <w:spacing w:line="400" w:lineRule="exact"/>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1.12</w:t>
            </w:r>
          </w:p>
        </w:tc>
        <w:tc>
          <w:tcPr>
            <w:tcW w:w="7755" w:type="dxa"/>
          </w:tcPr>
          <w:p>
            <w:pPr>
              <w:snapToGrid w:val="0"/>
              <w:spacing w:line="400" w:lineRule="exact"/>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能量不衰减：扫描能量不会衰减，减少分析误差；</w:t>
            </w:r>
          </w:p>
        </w:tc>
        <w:tc>
          <w:tcPr>
            <w:tcW w:w="1560" w:type="dxa"/>
          </w:tcPr>
          <w:p>
            <w:pPr>
              <w:snapToGrid w:val="0"/>
              <w:spacing w:line="400" w:lineRule="exact"/>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snapToGrid w:val="0"/>
              <w:spacing w:line="400" w:lineRule="exact"/>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1.13</w:t>
            </w:r>
          </w:p>
        </w:tc>
        <w:tc>
          <w:tcPr>
            <w:tcW w:w="7755" w:type="dxa"/>
          </w:tcPr>
          <w:p>
            <w:pPr>
              <w:snapToGrid w:val="0"/>
              <w:spacing w:line="400" w:lineRule="exact"/>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仪器自检：具备自诊断功能，生成自检评估报告，保证分析结果的准确性（有仪器自检硬件配套工具）；</w:t>
            </w:r>
          </w:p>
        </w:tc>
        <w:tc>
          <w:tcPr>
            <w:tcW w:w="1560" w:type="dxa"/>
          </w:tcPr>
          <w:p>
            <w:pPr>
              <w:snapToGrid w:val="0"/>
              <w:spacing w:line="400" w:lineRule="exact"/>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snapToGrid w:val="0"/>
              <w:spacing w:line="400" w:lineRule="exact"/>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1.14</w:t>
            </w:r>
          </w:p>
        </w:tc>
        <w:tc>
          <w:tcPr>
            <w:tcW w:w="7755" w:type="dxa"/>
          </w:tcPr>
          <w:p>
            <w:pPr>
              <w:snapToGrid w:val="0"/>
              <w:spacing w:line="400" w:lineRule="exact"/>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性能：全自动化：可全自动分析结石成分,自动提供检测预防报告，自动进行仪器自诊断或联网诊断，并出具自检报告；</w:t>
            </w:r>
          </w:p>
        </w:tc>
        <w:tc>
          <w:tcPr>
            <w:tcW w:w="1560" w:type="dxa"/>
          </w:tcPr>
          <w:p>
            <w:pPr>
              <w:snapToGrid w:val="0"/>
              <w:spacing w:line="400" w:lineRule="exact"/>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snapToGrid w:val="0"/>
              <w:spacing w:line="400" w:lineRule="exact"/>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1.15</w:t>
            </w:r>
          </w:p>
        </w:tc>
        <w:tc>
          <w:tcPr>
            <w:tcW w:w="7755" w:type="dxa"/>
          </w:tcPr>
          <w:p>
            <w:pPr>
              <w:snapToGrid w:val="0"/>
              <w:spacing w:line="400" w:lineRule="exact"/>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远程网络监控设备的使用情况，联网时报告将自动上传至公司的数据服务器，可对未检出成分进行指导分析，远程升级数据库（配有远程监控硬件工具，提供实物图片）；</w:t>
            </w:r>
          </w:p>
        </w:tc>
        <w:tc>
          <w:tcPr>
            <w:tcW w:w="1560" w:type="dxa"/>
          </w:tcPr>
          <w:p>
            <w:pPr>
              <w:snapToGrid w:val="0"/>
              <w:spacing w:line="400" w:lineRule="exact"/>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snapToGrid w:val="0"/>
              <w:spacing w:line="400" w:lineRule="exact"/>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1.16</w:t>
            </w:r>
          </w:p>
        </w:tc>
        <w:tc>
          <w:tcPr>
            <w:tcW w:w="7755" w:type="dxa"/>
          </w:tcPr>
          <w:p>
            <w:pPr>
              <w:snapToGrid w:val="0"/>
              <w:spacing w:line="400" w:lineRule="exact"/>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图谱解析：完全自动解析红外谱图，自动得出具体精准成分，无需人工对比；</w:t>
            </w:r>
          </w:p>
        </w:tc>
        <w:tc>
          <w:tcPr>
            <w:tcW w:w="1560" w:type="dxa"/>
          </w:tcPr>
          <w:p>
            <w:pPr>
              <w:snapToGrid w:val="0"/>
              <w:spacing w:line="400" w:lineRule="exact"/>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snapToGrid w:val="0"/>
              <w:spacing w:line="400" w:lineRule="exact"/>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1.17</w:t>
            </w:r>
          </w:p>
        </w:tc>
        <w:tc>
          <w:tcPr>
            <w:tcW w:w="7755" w:type="dxa"/>
          </w:tcPr>
          <w:p>
            <w:pPr>
              <w:snapToGrid w:val="0"/>
              <w:spacing w:line="400" w:lineRule="exact"/>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防治方案：规范化防治方案根据《尿石症诊断指南》，更具有临床实用性；</w:t>
            </w:r>
          </w:p>
        </w:tc>
        <w:tc>
          <w:tcPr>
            <w:tcW w:w="1560" w:type="dxa"/>
          </w:tcPr>
          <w:p>
            <w:pPr>
              <w:snapToGrid w:val="0"/>
              <w:spacing w:line="400" w:lineRule="exact"/>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snapToGrid w:val="0"/>
              <w:spacing w:line="400" w:lineRule="exact"/>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1.18</w:t>
            </w:r>
          </w:p>
        </w:tc>
        <w:tc>
          <w:tcPr>
            <w:tcW w:w="7755" w:type="dxa"/>
          </w:tcPr>
          <w:p>
            <w:pPr>
              <w:snapToGrid w:val="0"/>
              <w:spacing w:line="400" w:lineRule="exact"/>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可分析晶体成分、非晶体成分、无机化合物、有机化合物；</w:t>
            </w:r>
          </w:p>
        </w:tc>
        <w:tc>
          <w:tcPr>
            <w:tcW w:w="1560" w:type="dxa"/>
          </w:tcPr>
          <w:p>
            <w:pPr>
              <w:snapToGrid w:val="0"/>
              <w:spacing w:line="400" w:lineRule="exact"/>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snapToGrid w:val="0"/>
              <w:spacing w:line="400" w:lineRule="exact"/>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1.19</w:t>
            </w:r>
          </w:p>
        </w:tc>
        <w:tc>
          <w:tcPr>
            <w:tcW w:w="7755" w:type="dxa"/>
          </w:tcPr>
          <w:p>
            <w:pPr>
              <w:snapToGrid w:val="0"/>
              <w:spacing w:line="400" w:lineRule="exact"/>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可根据用户需求定制LIS系统或HIS系统；</w:t>
            </w:r>
          </w:p>
        </w:tc>
        <w:tc>
          <w:tcPr>
            <w:tcW w:w="1560" w:type="dxa"/>
          </w:tcPr>
          <w:p>
            <w:pPr>
              <w:snapToGrid w:val="0"/>
              <w:spacing w:line="400" w:lineRule="exact"/>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snapToGrid w:val="0"/>
              <w:spacing w:line="400" w:lineRule="exact"/>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1.20</w:t>
            </w:r>
          </w:p>
        </w:tc>
        <w:tc>
          <w:tcPr>
            <w:tcW w:w="7755" w:type="dxa"/>
          </w:tcPr>
          <w:p>
            <w:pPr>
              <w:snapToGrid w:val="0"/>
              <w:spacing w:line="400" w:lineRule="exact"/>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质量管理体系：符合 “ISO13485医疗器械质量管理体系</w:t>
            </w:r>
            <w:r>
              <w:rPr>
                <w:rFonts w:hint="eastAsia" w:ascii="宋体" w:hAnsi="宋体" w:cs="宋体"/>
                <w:color w:val="auto"/>
                <w:sz w:val="24"/>
                <w:szCs w:val="24"/>
                <w:highlight w:val="none"/>
                <w:vertAlign w:val="baseline"/>
                <w:lang w:val="en-US" w:eastAsia="zh-CN"/>
              </w:rPr>
              <w:t>的</w:t>
            </w:r>
            <w:r>
              <w:rPr>
                <w:rFonts w:hint="eastAsia" w:ascii="宋体" w:hAnsi="宋体" w:eastAsia="宋体" w:cs="宋体"/>
                <w:color w:val="auto"/>
                <w:sz w:val="24"/>
                <w:szCs w:val="24"/>
                <w:highlight w:val="none"/>
                <w:vertAlign w:val="baseline"/>
                <w:lang w:val="en-US" w:eastAsia="zh-CN"/>
              </w:rPr>
              <w:t>相关水平标准”。</w:t>
            </w:r>
          </w:p>
        </w:tc>
        <w:tc>
          <w:tcPr>
            <w:tcW w:w="1560" w:type="dxa"/>
          </w:tcPr>
          <w:p>
            <w:pPr>
              <w:snapToGrid w:val="0"/>
              <w:spacing w:line="400" w:lineRule="exact"/>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Pr>
          <w:p>
            <w:pPr>
              <w:snapToGrid w:val="0"/>
              <w:spacing w:line="400" w:lineRule="exact"/>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7755" w:type="dxa"/>
          </w:tcPr>
          <w:p>
            <w:pPr>
              <w:snapToGrid w:val="0"/>
              <w:spacing w:line="40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配置</w:t>
            </w:r>
          </w:p>
        </w:tc>
        <w:tc>
          <w:tcPr>
            <w:tcW w:w="1560" w:type="dxa"/>
          </w:tcPr>
          <w:p>
            <w:pPr>
              <w:snapToGrid w:val="0"/>
              <w:spacing w:line="400" w:lineRule="exact"/>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snapToGrid w:val="0"/>
              <w:spacing w:line="400" w:lineRule="exact"/>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2.1</w:t>
            </w:r>
          </w:p>
        </w:tc>
        <w:tc>
          <w:tcPr>
            <w:tcW w:w="7755" w:type="dxa"/>
          </w:tcPr>
          <w:p>
            <w:pPr>
              <w:snapToGrid w:val="0"/>
              <w:spacing w:line="400" w:lineRule="exact"/>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标准配置：主机、计算机（≥19寸医用专用显示器台式机）、电源适配器、操作软件、使用说明书、工具、样品、电子干燥箱、微量天平、远程监控及仪器自检工具、干燥剂等；</w:t>
            </w:r>
          </w:p>
        </w:tc>
        <w:tc>
          <w:tcPr>
            <w:tcW w:w="1560" w:type="dxa"/>
          </w:tcPr>
          <w:p>
            <w:pPr>
              <w:snapToGrid w:val="0"/>
              <w:spacing w:line="400" w:lineRule="exact"/>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Pr>
          <w:p>
            <w:pPr>
              <w:snapToGrid w:val="0"/>
              <w:spacing w:line="400" w:lineRule="exact"/>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2.2</w:t>
            </w:r>
          </w:p>
        </w:tc>
        <w:tc>
          <w:tcPr>
            <w:tcW w:w="7755" w:type="dxa"/>
          </w:tcPr>
          <w:p>
            <w:pPr>
              <w:snapToGrid w:val="0"/>
              <w:spacing w:line="400" w:lineRule="exact"/>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制样设备（压片机、玛瑙研钵、压片模具、烘箱、溴化钾）、打印机（惠普喷墨打印机）、温湿度计。</w:t>
            </w:r>
          </w:p>
        </w:tc>
        <w:tc>
          <w:tcPr>
            <w:tcW w:w="1560" w:type="dxa"/>
          </w:tcPr>
          <w:p>
            <w:pPr>
              <w:snapToGrid w:val="0"/>
              <w:spacing w:line="400" w:lineRule="exact"/>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Pr>
          <w:p>
            <w:pPr>
              <w:snapToGrid w:val="0"/>
              <w:spacing w:line="400" w:lineRule="exact"/>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7755" w:type="dxa"/>
          </w:tcPr>
          <w:p>
            <w:pPr>
              <w:snapToGrid w:val="0"/>
              <w:spacing w:line="400" w:lineRule="exact"/>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主机原厂质保≥3年，其他配件≥1年。</w:t>
            </w:r>
          </w:p>
        </w:tc>
        <w:tc>
          <w:tcPr>
            <w:tcW w:w="1560" w:type="dxa"/>
          </w:tcPr>
          <w:p>
            <w:pPr>
              <w:snapToGrid w:val="0"/>
              <w:spacing w:line="400" w:lineRule="exact"/>
              <w:jc w:val="center"/>
              <w:rPr>
                <w:rFonts w:hint="eastAsia" w:ascii="宋体" w:hAnsi="宋体" w:eastAsia="宋体" w:cs="宋体"/>
                <w:color w:val="auto"/>
                <w:sz w:val="24"/>
                <w:szCs w:val="24"/>
                <w:highlight w:val="none"/>
                <w:vertAlign w:val="baseline"/>
                <w:lang w:val="en-US" w:eastAsia="zh-CN"/>
              </w:rPr>
            </w:pPr>
          </w:p>
        </w:tc>
      </w:tr>
    </w:tbl>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lang w:val="en-US" w:eastAsia="zh-CN"/>
        </w:rPr>
      </w:pPr>
      <w:bookmarkStart w:id="73" w:name="_Toc22954"/>
      <w:bookmarkStart w:id="74" w:name="_Toc23764"/>
      <w:r>
        <w:rPr>
          <w:rFonts w:hint="eastAsia" w:ascii="宋体" w:hAnsi="宋体" w:eastAsia="宋体" w:cs="宋体"/>
          <w:color w:val="auto"/>
          <w:sz w:val="24"/>
          <w:highlight w:val="none"/>
          <w:lang w:val="en-US" w:eastAsia="zh-CN"/>
        </w:rPr>
        <w:t>四、其他要求</w:t>
      </w:r>
      <w:bookmarkEnd w:id="73"/>
      <w:bookmarkEnd w:id="74"/>
    </w:p>
    <w:p>
      <w:pPr>
        <w:keepNext w:val="0"/>
        <w:keepLines w:val="0"/>
        <w:pageBreakBefore w:val="0"/>
        <w:kinsoku/>
        <w:wordWrap/>
        <w:overflowPunct/>
        <w:topLinePunct w:val="0"/>
        <w:bidi w:val="0"/>
        <w:snapToGrid/>
        <w:spacing w:line="44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w:t>
      </w:r>
      <w:r>
        <w:rPr>
          <w:rFonts w:hint="eastAsia" w:ascii="宋体" w:hAnsi="宋体" w:eastAsia="宋体" w:cs="宋体"/>
          <w:b w:val="0"/>
          <w:bCs w:val="0"/>
          <w:color w:val="auto"/>
          <w:kern w:val="2"/>
          <w:sz w:val="24"/>
          <w:szCs w:val="24"/>
          <w:highlight w:val="none"/>
          <w:lang w:val="en-US" w:eastAsia="zh-CN" w:bidi="ar-SA"/>
        </w:rPr>
        <w:t>成交供应商提供的设备须为全新产品，并对运输、装卸过程中的设备损坏或因安装调试错误所导致的设备损坏等承担全部赔偿责任。</w:t>
      </w:r>
    </w:p>
    <w:p>
      <w:pPr>
        <w:keepNext w:val="0"/>
        <w:keepLines w:val="0"/>
        <w:pageBreakBefore w:val="0"/>
        <w:kinsoku/>
        <w:wordWrap/>
        <w:overflowPunct/>
        <w:topLinePunct w:val="0"/>
        <w:bidi w:val="0"/>
        <w:snapToGrid/>
        <w:spacing w:line="44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（二）响应的产品，各项技术标准应当符合国家（强制性）标准及各项规范要求。国家没有相应标准、规范的，可使用行业标准规定。</w:t>
      </w:r>
    </w:p>
    <w:p>
      <w:pPr>
        <w:keepNext w:val="0"/>
        <w:keepLines w:val="0"/>
        <w:pageBreakBefore w:val="0"/>
        <w:kinsoku/>
        <w:wordWrap/>
        <w:overflowPunct/>
        <w:topLinePunct w:val="0"/>
        <w:bidi w:val="0"/>
        <w:snapToGrid/>
        <w:spacing w:line="44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（三）成交供应商必须严格执行含有强制性条款的国家标准。</w:t>
      </w:r>
    </w:p>
    <w:p>
      <w:pPr>
        <w:keepNext w:val="0"/>
        <w:keepLines w:val="0"/>
        <w:pageBreakBefore w:val="0"/>
        <w:kinsoku/>
        <w:wordWrap/>
        <w:overflowPunct/>
        <w:topLinePunct w:val="0"/>
        <w:bidi w:val="0"/>
        <w:snapToGrid/>
        <w:spacing w:line="440" w:lineRule="exact"/>
        <w:ind w:firstLine="480" w:firstLineChars="200"/>
        <w:textAlignment w:val="auto"/>
        <w:rPr>
          <w:rStyle w:val="21"/>
          <w:rFonts w:hint="default" w:ascii="宋体" w:hAnsi="宋体" w:eastAsia="宋体" w:cs="宋体"/>
          <w:i w:val="0"/>
          <w:iCs w:val="0"/>
          <w:color w:val="auto"/>
          <w:highlight w:val="none"/>
          <w:lang w:val="en-US" w:eastAsia="zh-CN" w:bidi="ar"/>
        </w:rPr>
        <w:sectPr>
          <w:footerReference r:id="rId8" w:type="default"/>
          <w:footerReference r:id="rId9" w:type="even"/>
          <w:pgSz w:w="11907" w:h="16840"/>
          <w:pgMar w:top="1134" w:right="1191" w:bottom="1134" w:left="1304" w:header="544" w:footer="544" w:gutter="0"/>
          <w:pgNumType w:fmt="decimal" w:start="1"/>
          <w:cols w:space="0" w:num="1"/>
          <w:rtlGutter w:val="0"/>
          <w:docGrid w:linePitch="312" w:charSpace="0"/>
        </w:sectPr>
      </w:pPr>
      <w:r>
        <w:rPr>
          <w:rFonts w:hint="eastAsia" w:ascii="宋体" w:hAnsi="宋体" w:eastAsia="宋体" w:cs="宋体"/>
          <w:color w:val="auto"/>
          <w:kern w:val="0"/>
          <w:sz w:val="24"/>
          <w:szCs w:val="24"/>
          <w:highlight w:val="none"/>
          <w:lang w:val="en-US" w:eastAsia="zh-CN" w:bidi="ar-SA"/>
        </w:rPr>
        <w:t>（四）成交供应商所供产品均有生产厂家、生产地、出厂日期、产品合格证、检验报告等相关技术资料。</w:t>
      </w:r>
    </w:p>
    <w:p>
      <w:pPr>
        <w:pStyle w:val="4"/>
        <w:spacing w:before="0" w:after="0" w:line="360" w:lineRule="auto"/>
        <w:jc w:val="center"/>
        <w:rPr>
          <w:rFonts w:hint="eastAsia" w:ascii="宋体" w:hAnsi="宋体" w:eastAsia="宋体" w:cs="宋体"/>
          <w:b w:val="0"/>
          <w:color w:val="auto"/>
          <w:sz w:val="36"/>
          <w:szCs w:val="30"/>
          <w:highlight w:val="none"/>
        </w:rPr>
      </w:pPr>
      <w:bookmarkStart w:id="75" w:name="_Toc523"/>
      <w:bookmarkStart w:id="76" w:name="_Toc15492"/>
      <w:bookmarkStart w:id="77" w:name="_Toc65660341"/>
      <w:bookmarkStart w:id="78" w:name="_Toc13356"/>
      <w:bookmarkStart w:id="79" w:name="_Toc30008"/>
      <w:r>
        <w:rPr>
          <w:rFonts w:hint="eastAsia" w:ascii="宋体" w:hAnsi="宋体" w:eastAsia="宋体" w:cs="宋体"/>
          <w:b w:val="0"/>
          <w:color w:val="auto"/>
          <w:sz w:val="36"/>
          <w:szCs w:val="30"/>
          <w:highlight w:val="none"/>
        </w:rPr>
        <w:t xml:space="preserve">第三篇  </w:t>
      </w:r>
      <w:bookmarkEnd w:id="60"/>
      <w:r>
        <w:rPr>
          <w:rFonts w:hint="eastAsia" w:ascii="宋体" w:hAnsi="宋体" w:eastAsia="宋体" w:cs="宋体"/>
          <w:b w:val="0"/>
          <w:color w:val="auto"/>
          <w:sz w:val="36"/>
          <w:szCs w:val="30"/>
          <w:highlight w:val="none"/>
        </w:rPr>
        <w:t>询价项目服务</w:t>
      </w:r>
      <w:bookmarkEnd w:id="75"/>
      <w:bookmarkEnd w:id="76"/>
      <w:bookmarkEnd w:id="77"/>
      <w:bookmarkEnd w:id="78"/>
      <w:r>
        <w:rPr>
          <w:rFonts w:hint="eastAsia" w:ascii="宋体" w:hAnsi="宋体" w:eastAsia="宋体" w:cs="宋体"/>
          <w:b w:val="0"/>
          <w:color w:val="auto"/>
          <w:sz w:val="36"/>
          <w:szCs w:val="30"/>
          <w:highlight w:val="none"/>
        </w:rPr>
        <w:t>需求</w:t>
      </w:r>
      <w:bookmarkEnd w:id="79"/>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bookmarkStart w:id="80" w:name="_Toc17750"/>
      <w:bookmarkStart w:id="81" w:name="_Toc2212"/>
      <w:bookmarkStart w:id="82" w:name="_Toc12935"/>
      <w:bookmarkStart w:id="83" w:name="_Toc13555"/>
      <w:bookmarkStart w:id="84" w:name="_Toc65660342"/>
      <w:bookmarkStart w:id="85" w:name="_Toc342913389"/>
      <w:r>
        <w:rPr>
          <w:rFonts w:hint="eastAsia" w:ascii="宋体" w:hAnsi="宋体" w:eastAsia="宋体" w:cs="宋体"/>
          <w:color w:val="auto"/>
          <w:sz w:val="24"/>
          <w:highlight w:val="none"/>
        </w:rPr>
        <w:t>一、交货时间、地点及验收方式</w:t>
      </w:r>
      <w:bookmarkEnd w:id="80"/>
      <w:bookmarkEnd w:id="81"/>
      <w:bookmarkEnd w:id="82"/>
      <w:bookmarkEnd w:id="83"/>
      <w:bookmarkEnd w:id="84"/>
    </w:p>
    <w:p>
      <w:pPr>
        <w:pStyle w:val="9"/>
        <w:spacing w:line="400" w:lineRule="exact"/>
        <w:ind w:firstLine="360" w:firstLineChars="1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（一）交货时间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由采购人</w:t>
      </w:r>
      <w:r>
        <w:rPr>
          <w:rFonts w:hint="eastAsia" w:ascii="宋体" w:hAnsi="宋体" w:eastAsia="宋体" w:cs="宋体"/>
          <w:color w:val="auto"/>
          <w:sz w:val="24"/>
          <w:szCs w:val="24"/>
          <w:highlight w:val="none"/>
        </w:rPr>
        <w:t>搬迁</w:t>
      </w:r>
      <w:r>
        <w:rPr>
          <w:rFonts w:hint="eastAsia" w:ascii="宋体" w:hAnsi="宋体" w:cs="宋体"/>
          <w:color w:val="auto"/>
          <w:sz w:val="24"/>
          <w:szCs w:val="24"/>
          <w:highlight w:val="none"/>
          <w:lang w:val="en-US" w:eastAsia="zh-CN"/>
        </w:rPr>
        <w:t>至</w:t>
      </w:r>
      <w:r>
        <w:rPr>
          <w:rFonts w:hint="eastAsia" w:ascii="宋体" w:hAnsi="宋体" w:eastAsia="宋体" w:cs="宋体"/>
          <w:color w:val="auto"/>
          <w:sz w:val="24"/>
          <w:szCs w:val="24"/>
          <w:highlight w:val="none"/>
        </w:rPr>
        <w:t>新院区时交货，并完成安装调试。</w:t>
      </w:r>
    </w:p>
    <w:p>
      <w:pPr>
        <w:pStyle w:val="9"/>
        <w:spacing w:line="400" w:lineRule="exact"/>
        <w:ind w:firstLine="360" w:firstLineChars="1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（二）交货地点</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采购人指定地点。</w:t>
      </w:r>
    </w:p>
    <w:p>
      <w:pPr>
        <w:pStyle w:val="9"/>
        <w:spacing w:line="400" w:lineRule="exact"/>
        <w:ind w:firstLine="360" w:firstLineChars="1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（三）验收方式</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1.货物到达现场后，供应商应经采购人或其指定验收单位清点品名、规格、数量；检查外观，作出验收记录，双方签字确认。</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2.供应商应保证货物到达用户所在地完好无损，如有缺漏、损坏，由供应商负责调换、补齐或赔偿。</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3.供应商应提供完备的技术资料、装箱单和合格证等，并派遣专业技术人员进行现场安装调试。验收合格条件如下：</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3.1设备品种、规格、数量、技术参数以及商品品牌、制造商等与采购合同一致，性能指标达到规定的标准。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3.2货物技术资料、装箱单、合格证等资料齐全。</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3.3在规定时间内完成交货并验收，并经采购人确认。</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4.供应商提供的货物未达到询价通知书规定要求，且对采购人造成损失的，由供应商承担一切责任，并赔偿所造成的损失。</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5.大型或者复杂的政府采购产品项目，采购人可邀请国家认可的质量检测机构参加验收工作。</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6.采购人需要制造商对成交供应商交付的产品（包括质量、技术参数等）进行确认的，制造商应予以配合，并出具书面意见。</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7.产品包装材料归采购人所有。</w:t>
      </w:r>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bookmarkStart w:id="86" w:name="_Toc8103"/>
      <w:bookmarkStart w:id="87" w:name="_Toc1838"/>
      <w:bookmarkStart w:id="88" w:name="_Toc24110"/>
      <w:bookmarkStart w:id="89" w:name="_Toc29004"/>
      <w:bookmarkStart w:id="90" w:name="_Toc65660343"/>
      <w:r>
        <w:rPr>
          <w:rFonts w:hint="eastAsia" w:ascii="宋体" w:hAnsi="宋体" w:eastAsia="宋体" w:cs="宋体"/>
          <w:color w:val="auto"/>
          <w:sz w:val="24"/>
          <w:highlight w:val="none"/>
        </w:rPr>
        <w:t>二、质量保证及售后服务</w:t>
      </w:r>
      <w:bookmarkEnd w:id="86"/>
      <w:bookmarkEnd w:id="87"/>
      <w:bookmarkEnd w:id="88"/>
      <w:bookmarkEnd w:id="89"/>
      <w:bookmarkEnd w:id="90"/>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（一）产品质量保证期</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自验收合格之日起，</w:t>
      </w:r>
      <w:r>
        <w:rPr>
          <w:rFonts w:hint="eastAsia" w:ascii="宋体" w:hAnsi="宋体" w:cs="宋体"/>
          <w:color w:val="auto"/>
          <w:sz w:val="24"/>
          <w:szCs w:val="24"/>
          <w:highlight w:val="none"/>
          <w:lang w:val="en-US" w:eastAsia="zh-CN"/>
        </w:rPr>
        <w:t>主机原厂</w:t>
      </w:r>
      <w:r>
        <w:rPr>
          <w:rFonts w:hint="eastAsia" w:ascii="宋体" w:hAnsi="宋体" w:eastAsia="宋体" w:cs="宋体"/>
          <w:color w:val="auto"/>
          <w:sz w:val="24"/>
          <w:szCs w:val="24"/>
          <w:highlight w:val="none"/>
        </w:rPr>
        <w:t>提供</w:t>
      </w:r>
      <w:r>
        <w:rPr>
          <w:rFonts w:hint="eastAsia" w:ascii="宋体" w:hAnsi="宋体" w:cs="宋体"/>
          <w:color w:val="auto"/>
          <w:sz w:val="24"/>
          <w:szCs w:val="24"/>
          <w:highlight w:val="none"/>
          <w:lang w:val="en-US" w:eastAsia="zh-CN"/>
        </w:rPr>
        <w:t>不低于3</w:t>
      </w:r>
      <w:r>
        <w:rPr>
          <w:rFonts w:hint="eastAsia" w:ascii="宋体" w:hAnsi="宋体" w:eastAsia="宋体" w:cs="宋体"/>
          <w:color w:val="auto"/>
          <w:sz w:val="24"/>
          <w:szCs w:val="24"/>
          <w:highlight w:val="none"/>
        </w:rPr>
        <w:t>年的免费质保期</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其他配件不低于1年</w:t>
      </w:r>
      <w:r>
        <w:rPr>
          <w:rFonts w:hint="eastAsia" w:ascii="宋体" w:hAnsi="宋体" w:eastAsia="宋体" w:cs="宋体"/>
          <w:color w:val="auto"/>
          <w:sz w:val="24"/>
          <w:szCs w:val="24"/>
          <w:highlight w:val="none"/>
        </w:rPr>
        <w:t>（若供应商有更优惠的质保期，请在响应文件中明确应答）</w:t>
      </w:r>
      <w:r>
        <w:rPr>
          <w:rFonts w:hint="eastAsia" w:ascii="宋体" w:hAnsi="宋体" w:cs="宋体"/>
          <w:color w:val="auto"/>
          <w:sz w:val="24"/>
          <w:szCs w:val="24"/>
          <w:highlight w:val="none"/>
          <w:lang w:eastAsia="zh-CN"/>
        </w:rPr>
        <w:t>。</w:t>
      </w:r>
    </w:p>
    <w:p>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采购货物属于国家规定“三包”范围的，其产品质量保证期不得低于“三包”规定。</w:t>
      </w:r>
    </w:p>
    <w:p>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、采购货物由产品生产厂家（指产品生产厂家或其负责销售、售后服务机构，以下同）负责标准售后服务，应当在响应文件中予以明确说明，并提供相关文件。</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（二）售后服务内容</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供应商在质量保证期内应当为采购人提供以下技术支持服务：</w:t>
      </w:r>
    </w:p>
    <w:p>
      <w:pPr>
        <w:spacing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质量保证期内服务要求</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1.1电话咨询</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成交供应商应当为用户提供技术援助电话，解答用户在使用中遇到的问题，及时为用户提出解决问题的建议。</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1.2现场响应</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用户遇到使用及技术问题，电话咨询不能解决的，成交供应商应在4小时内采取相应响应措施；无法在4小时内解决的，应在24小时内派出专业人员进行技术支持。</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1.3技术升级</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在质保期内，如果成交供应商和厂家的产品技术升级，成交供应商应及时通知采购人，如采购人有相应要求，成交供应商和厂家应对采购人进行升级服务。</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2、质保期外服务要求</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2.1质量保证期过后，成交供应商和厂家应同样提供免费电话咨询服务，并应承诺提供产品上门维护服务。</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2.2质量保证期过后，采购人需要继续由原成交供应商和厂家提供售后服务的，成交供应商和厂家应以优惠价格提供售后服务。</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（三）故障响应时间要求</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供应商接到使用方产品出现问题的通知后立即作出响应，24小时内到达现场进行处理。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（四）备品备件及易损件</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成交供应商和厂家售后服务中，维修使用的备品备件及易损件应为原厂配件，未经采购人同意不得使用非原厂配件</w:t>
      </w:r>
      <w:r>
        <w:rPr>
          <w:rFonts w:hint="eastAsia" w:ascii="宋体" w:hAnsi="宋体" w:eastAsia="宋体" w:cs="宋体"/>
          <w:color w:val="auto"/>
          <w:kern w:val="0"/>
          <w:sz w:val="24"/>
          <w:szCs w:val="24"/>
          <w:highlight w:val="none"/>
        </w:rPr>
        <w:t>。</w:t>
      </w:r>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bookmarkStart w:id="91" w:name="_Toc65660344"/>
      <w:bookmarkStart w:id="92" w:name="_Toc122"/>
      <w:bookmarkStart w:id="93" w:name="_Toc25724"/>
      <w:bookmarkStart w:id="94" w:name="_Toc12184"/>
      <w:bookmarkStart w:id="95" w:name="_Toc16974"/>
      <w:r>
        <w:rPr>
          <w:rFonts w:hint="eastAsia" w:ascii="宋体" w:hAnsi="宋体" w:eastAsia="宋体" w:cs="宋体"/>
          <w:color w:val="auto"/>
          <w:sz w:val="24"/>
          <w:highlight w:val="none"/>
        </w:rPr>
        <w:t>三、报价要求</w:t>
      </w:r>
      <w:bookmarkEnd w:id="91"/>
      <w:bookmarkEnd w:id="92"/>
      <w:bookmarkEnd w:id="93"/>
      <w:bookmarkEnd w:id="94"/>
      <w:bookmarkEnd w:id="95"/>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为人民币报价，询价报价包括但不限于相关设备或货物购买（制造）费、辅料费、产品费、运输费（含装卸费）、安装调试费、税费、培训费、保险费、人工费、后期维护及一切可预见供应商应承担的一切责任、义务和风险等所有费用。因成交供应商自身原因造成漏报、少报皆由成交供应商自行承担责任，采购人不再补偿。</w:t>
      </w:r>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bookmarkStart w:id="96" w:name="_Toc7562"/>
      <w:bookmarkStart w:id="97" w:name="_Toc11000"/>
      <w:bookmarkStart w:id="98" w:name="_Toc9192"/>
      <w:bookmarkStart w:id="99" w:name="_Toc416"/>
      <w:bookmarkStart w:id="100" w:name="_Toc65660345"/>
      <w:r>
        <w:rPr>
          <w:rFonts w:hint="eastAsia" w:ascii="宋体" w:hAnsi="宋体" w:eastAsia="宋体" w:cs="宋体"/>
          <w:color w:val="auto"/>
          <w:sz w:val="24"/>
          <w:highlight w:val="none"/>
        </w:rPr>
        <w:t>四、付款方式</w:t>
      </w:r>
      <w:bookmarkEnd w:id="96"/>
      <w:bookmarkEnd w:id="97"/>
      <w:bookmarkEnd w:id="98"/>
      <w:bookmarkEnd w:id="99"/>
      <w:bookmarkEnd w:id="100"/>
    </w:p>
    <w:p>
      <w:pPr>
        <w:spacing w:line="400" w:lineRule="exact"/>
        <w:ind w:firstLine="480" w:firstLineChars="200"/>
        <w:rPr>
          <w:rFonts w:hint="eastAsia" w:ascii="宋体" w:hAnsi="宋体" w:eastAsia="宋体" w:cs="宋体"/>
          <w:color w:val="auto"/>
          <w:sz w:val="24"/>
          <w:szCs w:val="24"/>
          <w:highlight w:val="none"/>
        </w:rPr>
      </w:pPr>
      <w:bookmarkStart w:id="101" w:name="OLE_LINK4"/>
      <w:bookmarkStart w:id="102" w:name="OLE_LINK3"/>
      <w:bookmarkStart w:id="103" w:name="_Toc3786"/>
      <w:bookmarkStart w:id="104" w:name="_Toc24751"/>
      <w:bookmarkStart w:id="105" w:name="_Toc65660346"/>
      <w:bookmarkStart w:id="106" w:name="_Toc7228"/>
      <w:bookmarkStart w:id="107" w:name="_Toc2956"/>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合同签订时成交供应商向采购人缴纳合同金额</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%（不得超过合同金额的10%）的履约保证金（以支票、汇票、本票或者金融机构、担保机构出具的保函等非现金形式提交</w:t>
      </w:r>
      <w:bookmarkEnd w:id="101"/>
      <w:bookmarkEnd w:id="102"/>
      <w:r>
        <w:rPr>
          <w:rFonts w:hint="eastAsia" w:ascii="宋体" w:hAnsi="宋体" w:eastAsia="宋体" w:cs="宋体"/>
          <w:color w:val="auto"/>
          <w:sz w:val="24"/>
          <w:szCs w:val="24"/>
          <w:highlight w:val="none"/>
        </w:rPr>
        <w:t>。）；履约保证金在所有设备供货、安装完毕并验收合格后，</w:t>
      </w:r>
      <w:r>
        <w:rPr>
          <w:rFonts w:hint="eastAsia" w:ascii="宋体" w:hAnsi="宋体" w:eastAsia="宋体" w:cs="宋体"/>
          <w:color w:val="auto"/>
          <w:sz w:val="24"/>
          <w:szCs w:val="24"/>
          <w:highlight w:val="none"/>
          <w:lang w:val="en-US" w:eastAsia="zh-CN"/>
        </w:rPr>
        <w:t>3个工作</w:t>
      </w:r>
      <w:r>
        <w:rPr>
          <w:rFonts w:hint="eastAsia" w:ascii="宋体" w:hAnsi="宋体" w:eastAsia="宋体" w:cs="宋体"/>
          <w:color w:val="auto"/>
          <w:sz w:val="24"/>
          <w:szCs w:val="24"/>
          <w:highlight w:val="none"/>
        </w:rPr>
        <w:t>日内无息退还；如果供应商不满足合同条款违约，则不退还履约保证金并验收不合格。</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所有设备</w:t>
      </w:r>
      <w:r>
        <w:rPr>
          <w:rFonts w:hint="eastAsia" w:ascii="宋体" w:hAnsi="宋体" w:eastAsia="宋体" w:cs="宋体"/>
          <w:color w:val="auto"/>
          <w:sz w:val="24"/>
          <w:szCs w:val="24"/>
          <w:highlight w:val="none"/>
          <w:lang w:eastAsia="zh-CN"/>
        </w:rPr>
        <w:t>（包括软件系统）</w:t>
      </w:r>
      <w:r>
        <w:rPr>
          <w:rFonts w:hint="eastAsia" w:ascii="宋体" w:hAnsi="宋体" w:eastAsia="宋体" w:cs="宋体"/>
          <w:color w:val="auto"/>
          <w:sz w:val="24"/>
          <w:szCs w:val="24"/>
          <w:highlight w:val="none"/>
        </w:rPr>
        <w:t>供货完成安装调试完毕并验收合格</w:t>
      </w:r>
      <w:r>
        <w:rPr>
          <w:rFonts w:hint="eastAsia" w:ascii="宋体" w:hAnsi="宋体" w:eastAsia="宋体" w:cs="宋体"/>
          <w:color w:val="auto"/>
          <w:sz w:val="24"/>
          <w:szCs w:val="24"/>
          <w:highlight w:val="none"/>
          <w:lang w:val="en-US" w:eastAsia="zh-CN"/>
        </w:rPr>
        <w:t>后5</w:t>
      </w:r>
      <w:r>
        <w:rPr>
          <w:rFonts w:hint="eastAsia" w:ascii="宋体" w:hAnsi="宋体" w:eastAsia="宋体" w:cs="宋体"/>
          <w:color w:val="auto"/>
          <w:sz w:val="24"/>
          <w:szCs w:val="24"/>
          <w:highlight w:val="none"/>
        </w:rPr>
        <w:t>个工作日内</w:t>
      </w:r>
      <w:r>
        <w:rPr>
          <w:rFonts w:hint="eastAsia" w:ascii="宋体" w:hAnsi="宋体" w:eastAsia="宋体" w:cs="宋体"/>
          <w:color w:val="auto"/>
          <w:sz w:val="24"/>
          <w:szCs w:val="24"/>
          <w:highlight w:val="none"/>
          <w:lang w:val="en-US" w:eastAsia="zh-CN"/>
        </w:rPr>
        <w:t>供应商提交发票</w:t>
      </w:r>
      <w:r>
        <w:rPr>
          <w:rFonts w:hint="eastAsia" w:ascii="宋体" w:hAnsi="宋体" w:eastAsia="宋体" w:cs="宋体"/>
          <w:color w:val="auto"/>
          <w:sz w:val="24"/>
          <w:szCs w:val="24"/>
          <w:highlight w:val="none"/>
        </w:rPr>
        <w:t>采购人支付合同金额货款</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100%（无息）</w:t>
      </w:r>
      <w:r>
        <w:rPr>
          <w:rFonts w:hint="eastAsia" w:ascii="宋体" w:hAnsi="宋体" w:eastAsia="宋体" w:cs="宋体"/>
          <w:color w:val="auto"/>
          <w:sz w:val="24"/>
          <w:szCs w:val="24"/>
          <w:highlight w:val="none"/>
          <w:lang w:eastAsia="zh-CN"/>
        </w:rPr>
        <w:t>。</w:t>
      </w:r>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五、知识产权</w:t>
      </w:r>
      <w:bookmarkEnd w:id="103"/>
      <w:bookmarkEnd w:id="104"/>
      <w:bookmarkEnd w:id="105"/>
      <w:bookmarkEnd w:id="106"/>
      <w:bookmarkEnd w:id="107"/>
    </w:p>
    <w:p>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bookmarkStart w:id="108" w:name="_Toc5555"/>
      <w:bookmarkStart w:id="109" w:name="_Toc65660347"/>
      <w:bookmarkStart w:id="110" w:name="_Toc14705"/>
      <w:bookmarkStart w:id="111" w:name="_Toc6869"/>
      <w:bookmarkStart w:id="112" w:name="_Toc6565"/>
      <w:r>
        <w:rPr>
          <w:rFonts w:hint="eastAsia" w:ascii="宋体" w:hAnsi="宋体" w:eastAsia="宋体" w:cs="宋体"/>
          <w:color w:val="auto"/>
          <w:sz w:val="24"/>
          <w:highlight w:val="none"/>
        </w:rPr>
        <w:t>六、培训</w:t>
      </w:r>
      <w:bookmarkEnd w:id="108"/>
      <w:bookmarkEnd w:id="109"/>
      <w:bookmarkEnd w:id="110"/>
      <w:bookmarkEnd w:id="111"/>
      <w:bookmarkEnd w:id="112"/>
    </w:p>
    <w:p>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成交供应商须提供对设备的操作培训，使相关使用人员能够正常操作相关设备。</w:t>
      </w:r>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bookmarkStart w:id="113" w:name="_Toc21248"/>
      <w:bookmarkStart w:id="114" w:name="_Toc23902"/>
      <w:bookmarkStart w:id="115" w:name="_Toc15803"/>
      <w:bookmarkStart w:id="116" w:name="_Toc65660348"/>
      <w:bookmarkStart w:id="117" w:name="_Toc31659"/>
      <w:r>
        <w:rPr>
          <w:rFonts w:hint="eastAsia" w:ascii="宋体" w:hAnsi="宋体" w:eastAsia="宋体" w:cs="宋体"/>
          <w:color w:val="auto"/>
          <w:sz w:val="24"/>
          <w:highlight w:val="none"/>
        </w:rPr>
        <w:t>七、其他</w:t>
      </w:r>
      <w:bookmarkEnd w:id="113"/>
      <w:bookmarkEnd w:id="114"/>
      <w:bookmarkEnd w:id="115"/>
      <w:bookmarkEnd w:id="116"/>
      <w:bookmarkEnd w:id="117"/>
    </w:p>
    <w:p>
      <w:pPr>
        <w:snapToGrid w:val="0"/>
        <w:spacing w:line="400" w:lineRule="exact"/>
        <w:ind w:firstLine="540"/>
        <w:rPr>
          <w:rFonts w:hint="eastAsia" w:ascii="宋体" w:hAnsi="宋体" w:eastAsia="宋体" w:cs="宋体"/>
          <w:b w:val="0"/>
          <w:color w:val="auto"/>
          <w:sz w:val="36"/>
          <w:szCs w:val="30"/>
          <w:highlight w:val="none"/>
        </w:rPr>
      </w:pPr>
      <w:r>
        <w:rPr>
          <w:rFonts w:hint="eastAsia" w:ascii="宋体" w:hAnsi="宋体" w:eastAsia="宋体" w:cs="宋体"/>
          <w:color w:val="auto"/>
          <w:sz w:val="24"/>
          <w:szCs w:val="24"/>
          <w:highlight w:val="none"/>
        </w:rPr>
        <w:t>其他未尽事宜由供需双方在采购合同中详细约定。</w:t>
      </w:r>
      <w:r>
        <w:rPr>
          <w:rFonts w:hint="eastAsia" w:ascii="宋体" w:hAnsi="宋体" w:eastAsia="宋体" w:cs="宋体"/>
          <w:b w:val="0"/>
          <w:color w:val="auto"/>
          <w:sz w:val="36"/>
          <w:szCs w:val="30"/>
          <w:highlight w:val="none"/>
        </w:rPr>
        <w:br w:type="page"/>
      </w:r>
      <w:bookmarkStart w:id="118" w:name="_Toc16123"/>
      <w:bookmarkStart w:id="119" w:name="_Toc24195"/>
      <w:bookmarkStart w:id="120" w:name="_Toc65660349"/>
      <w:bookmarkStart w:id="121" w:name="_Toc29728"/>
      <w:bookmarkStart w:id="122" w:name="_Toc31282"/>
      <w:r>
        <w:rPr>
          <w:rFonts w:hint="eastAsia" w:ascii="宋体" w:hAnsi="宋体" w:eastAsia="宋体" w:cs="宋体"/>
          <w:b w:val="0"/>
          <w:color w:val="auto"/>
          <w:sz w:val="36"/>
          <w:szCs w:val="30"/>
          <w:highlight w:val="none"/>
        </w:rPr>
        <w:t>第四篇  采购程序、评定成交的标准、无效报价及采购终止</w:t>
      </w:r>
      <w:bookmarkEnd w:id="118"/>
      <w:bookmarkEnd w:id="119"/>
      <w:bookmarkEnd w:id="120"/>
      <w:bookmarkEnd w:id="121"/>
      <w:bookmarkEnd w:id="122"/>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bookmarkStart w:id="123" w:name="_Toc32661"/>
      <w:bookmarkStart w:id="124" w:name="_Toc5167"/>
      <w:bookmarkStart w:id="125" w:name="_Toc27932"/>
      <w:bookmarkStart w:id="126" w:name="_Toc9361"/>
      <w:bookmarkStart w:id="127" w:name="_Toc65660350"/>
      <w:bookmarkStart w:id="128" w:name="_Toc64732012"/>
      <w:r>
        <w:rPr>
          <w:rFonts w:hint="eastAsia" w:ascii="宋体" w:hAnsi="宋体" w:eastAsia="宋体" w:cs="宋体"/>
          <w:color w:val="auto"/>
          <w:sz w:val="24"/>
          <w:highlight w:val="none"/>
        </w:rPr>
        <w:t>一、采购程序</w:t>
      </w:r>
      <w:bookmarkEnd w:id="123"/>
      <w:bookmarkEnd w:id="124"/>
      <w:bookmarkEnd w:id="125"/>
      <w:bookmarkEnd w:id="126"/>
      <w:bookmarkEnd w:id="127"/>
      <w:bookmarkEnd w:id="128"/>
    </w:p>
    <w:p>
      <w:pPr>
        <w:pStyle w:val="9"/>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（一）询价按询价通知书规定的时间和地点进行。</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）采购人将以平台的线上资料作为评判依据。</w:t>
      </w:r>
    </w:p>
    <w:p>
      <w:pPr>
        <w:pStyle w:val="9"/>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 xml:space="preserve">）由本项目询价小组对各供应商的资格条件、实质性响应等进行审查。 </w:t>
      </w:r>
    </w:p>
    <w:p>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1.资格性审查。依据法律法规和询价通知书的规定，对响应文件中的资格证明材料等进行审查。资格性审查内容如下：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23"/>
        <w:gridCol w:w="3600"/>
        <w:gridCol w:w="4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46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1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1023" w:type="dxa"/>
            <w:vMerge w:val="restart"/>
            <w:noWrap w:val="0"/>
            <w:vAlign w:val="center"/>
          </w:tcPr>
          <w:p>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600"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188" w:type="dxa"/>
            <w:noWrap w:val="0"/>
            <w:vAlign w:val="center"/>
          </w:tcPr>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jc w:val="center"/>
              <w:rPr>
                <w:rFonts w:hint="eastAsia" w:ascii="宋体" w:hAnsi="宋体" w:eastAsia="宋体" w:cs="宋体"/>
                <w:color w:val="auto"/>
                <w:sz w:val="21"/>
                <w:szCs w:val="21"/>
                <w:highlight w:val="none"/>
              </w:rPr>
            </w:pPr>
          </w:p>
        </w:tc>
        <w:tc>
          <w:tcPr>
            <w:tcW w:w="1023" w:type="dxa"/>
            <w:vMerge w:val="continue"/>
            <w:noWrap w:val="0"/>
            <w:vAlign w:val="center"/>
          </w:tcPr>
          <w:p>
            <w:pPr>
              <w:rPr>
                <w:rFonts w:hint="eastAsia" w:ascii="宋体" w:hAnsi="宋体" w:eastAsia="宋体" w:cs="宋体"/>
                <w:color w:val="auto"/>
                <w:sz w:val="21"/>
                <w:szCs w:val="21"/>
                <w:highlight w:val="none"/>
                <w:lang w:val="zh-CN"/>
              </w:rPr>
            </w:pPr>
          </w:p>
        </w:tc>
        <w:tc>
          <w:tcPr>
            <w:tcW w:w="3600"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188" w:type="dxa"/>
            <w:vMerge w:val="restart"/>
            <w:noWrap w:val="0"/>
            <w:vAlign w:val="center"/>
          </w:tcPr>
          <w:p>
            <w:pPr>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jc w:val="center"/>
              <w:rPr>
                <w:rFonts w:hint="eastAsia" w:ascii="宋体" w:hAnsi="宋体" w:eastAsia="宋体" w:cs="宋体"/>
                <w:color w:val="auto"/>
                <w:sz w:val="21"/>
                <w:szCs w:val="21"/>
                <w:highlight w:val="none"/>
              </w:rPr>
            </w:pPr>
          </w:p>
        </w:tc>
        <w:tc>
          <w:tcPr>
            <w:tcW w:w="1023" w:type="dxa"/>
            <w:vMerge w:val="continue"/>
            <w:noWrap w:val="0"/>
            <w:vAlign w:val="center"/>
          </w:tcPr>
          <w:p>
            <w:pPr>
              <w:rPr>
                <w:rFonts w:hint="eastAsia" w:ascii="宋体" w:hAnsi="宋体" w:eastAsia="宋体" w:cs="宋体"/>
                <w:color w:val="auto"/>
                <w:sz w:val="21"/>
                <w:szCs w:val="21"/>
                <w:highlight w:val="none"/>
                <w:lang w:val="zh-CN"/>
              </w:rPr>
            </w:pPr>
          </w:p>
        </w:tc>
        <w:tc>
          <w:tcPr>
            <w:tcW w:w="3600" w:type="dxa"/>
            <w:noWrap w:val="0"/>
            <w:vAlign w:val="center"/>
          </w:tcPr>
          <w:p>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188" w:type="dxa"/>
            <w:vMerge w:val="continue"/>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jc w:val="center"/>
              <w:rPr>
                <w:rFonts w:hint="eastAsia" w:ascii="宋体" w:hAnsi="宋体" w:eastAsia="宋体" w:cs="宋体"/>
                <w:color w:val="auto"/>
                <w:sz w:val="21"/>
                <w:szCs w:val="21"/>
                <w:highlight w:val="none"/>
              </w:rPr>
            </w:pPr>
          </w:p>
        </w:tc>
        <w:tc>
          <w:tcPr>
            <w:tcW w:w="1023" w:type="dxa"/>
            <w:vMerge w:val="continue"/>
            <w:noWrap w:val="0"/>
            <w:vAlign w:val="center"/>
          </w:tcPr>
          <w:p>
            <w:pPr>
              <w:rPr>
                <w:rFonts w:hint="eastAsia" w:ascii="宋体" w:hAnsi="宋体" w:eastAsia="宋体" w:cs="宋体"/>
                <w:color w:val="auto"/>
                <w:sz w:val="21"/>
                <w:szCs w:val="21"/>
                <w:highlight w:val="none"/>
                <w:lang w:val="zh-CN"/>
              </w:rPr>
            </w:pPr>
          </w:p>
        </w:tc>
        <w:tc>
          <w:tcPr>
            <w:tcW w:w="3600" w:type="dxa"/>
            <w:noWrap w:val="0"/>
            <w:vAlign w:val="center"/>
          </w:tcPr>
          <w:p>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188" w:type="dxa"/>
            <w:vMerge w:val="continue"/>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jc w:val="center"/>
              <w:rPr>
                <w:rFonts w:hint="eastAsia" w:ascii="宋体" w:hAnsi="宋体" w:eastAsia="宋体" w:cs="宋体"/>
                <w:color w:val="auto"/>
                <w:sz w:val="21"/>
                <w:szCs w:val="21"/>
                <w:highlight w:val="none"/>
              </w:rPr>
            </w:pPr>
          </w:p>
        </w:tc>
        <w:tc>
          <w:tcPr>
            <w:tcW w:w="1023" w:type="dxa"/>
            <w:vMerge w:val="continue"/>
            <w:noWrap w:val="0"/>
            <w:vAlign w:val="center"/>
          </w:tcPr>
          <w:p>
            <w:pPr>
              <w:rPr>
                <w:rFonts w:hint="eastAsia" w:ascii="宋体" w:hAnsi="宋体" w:eastAsia="宋体" w:cs="宋体"/>
                <w:color w:val="auto"/>
                <w:sz w:val="21"/>
                <w:szCs w:val="21"/>
                <w:highlight w:val="none"/>
                <w:lang w:val="zh-CN"/>
              </w:rPr>
            </w:pPr>
          </w:p>
        </w:tc>
        <w:tc>
          <w:tcPr>
            <w:tcW w:w="3600" w:type="dxa"/>
            <w:noWrap w:val="0"/>
            <w:vAlign w:val="center"/>
          </w:tcPr>
          <w:p>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w:t>
            </w:r>
          </w:p>
        </w:tc>
        <w:tc>
          <w:tcPr>
            <w:tcW w:w="4188" w:type="dxa"/>
            <w:vMerge w:val="continue"/>
            <w:noWrap w:val="0"/>
            <w:vAlign w:val="center"/>
          </w:tcPr>
          <w:p>
            <w:pPr>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pPr>
              <w:jc w:val="center"/>
              <w:rPr>
                <w:rFonts w:hint="eastAsia" w:ascii="宋体" w:hAnsi="宋体" w:eastAsia="宋体" w:cs="宋体"/>
                <w:color w:val="auto"/>
                <w:sz w:val="21"/>
                <w:szCs w:val="21"/>
                <w:highlight w:val="none"/>
              </w:rPr>
            </w:pPr>
          </w:p>
        </w:tc>
        <w:tc>
          <w:tcPr>
            <w:tcW w:w="1023" w:type="dxa"/>
            <w:vMerge w:val="continue"/>
            <w:noWrap w:val="0"/>
            <w:vAlign w:val="center"/>
          </w:tcPr>
          <w:p>
            <w:pPr>
              <w:rPr>
                <w:rFonts w:hint="eastAsia" w:ascii="宋体" w:hAnsi="宋体" w:eastAsia="宋体" w:cs="宋体"/>
                <w:color w:val="auto"/>
                <w:sz w:val="21"/>
                <w:szCs w:val="21"/>
                <w:highlight w:val="none"/>
              </w:rPr>
            </w:pPr>
          </w:p>
        </w:tc>
        <w:tc>
          <w:tcPr>
            <w:tcW w:w="3600"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188" w:type="dxa"/>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pPr>
              <w:jc w:val="center"/>
              <w:rPr>
                <w:rFonts w:hint="eastAsia" w:ascii="宋体" w:hAnsi="宋体" w:eastAsia="宋体" w:cs="宋体"/>
                <w:color w:val="auto"/>
                <w:sz w:val="21"/>
                <w:szCs w:val="21"/>
                <w:highlight w:val="none"/>
              </w:rPr>
            </w:pPr>
          </w:p>
        </w:tc>
        <w:tc>
          <w:tcPr>
            <w:tcW w:w="1023" w:type="dxa"/>
            <w:vMerge w:val="continue"/>
            <w:noWrap w:val="0"/>
            <w:vAlign w:val="center"/>
          </w:tcPr>
          <w:p>
            <w:pPr>
              <w:rPr>
                <w:rFonts w:hint="eastAsia" w:ascii="宋体" w:hAnsi="宋体" w:eastAsia="宋体" w:cs="宋体"/>
                <w:color w:val="auto"/>
                <w:sz w:val="21"/>
                <w:szCs w:val="21"/>
                <w:highlight w:val="none"/>
              </w:rPr>
            </w:pPr>
          </w:p>
        </w:tc>
        <w:tc>
          <w:tcPr>
            <w:tcW w:w="3600"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7.本项目的特定资格要求</w:t>
            </w:r>
          </w:p>
        </w:tc>
        <w:tc>
          <w:tcPr>
            <w:tcW w:w="4188" w:type="dxa"/>
            <w:noWrap w:val="0"/>
            <w:vAlign w:val="center"/>
          </w:tcPr>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按“第一篇三、供应商资格要求（三）本项目的特定资格要求”的要求提交（如果有）。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4623" w:type="dxa"/>
            <w:gridSpan w:val="2"/>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落实政府采购政策需满足的资格要求</w:t>
            </w:r>
          </w:p>
        </w:tc>
        <w:tc>
          <w:tcPr>
            <w:tcW w:w="4188" w:type="dxa"/>
            <w:noWrap w:val="0"/>
            <w:vAlign w:val="center"/>
          </w:tcPr>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按“第一篇三、供应商资格要求（二）落实政府采购政策需满足的资格要求”的要求提交（如果有）。</w:t>
            </w:r>
          </w:p>
        </w:tc>
      </w:tr>
    </w:tbl>
    <w:p>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2694" w:type="dxa"/>
            <w:noWrap w:val="0"/>
            <w:vAlign w:val="center"/>
          </w:tcPr>
          <w:p>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审查因素</w:t>
            </w:r>
          </w:p>
        </w:tc>
        <w:tc>
          <w:tcPr>
            <w:tcW w:w="6259" w:type="dxa"/>
            <w:noWrap w:val="0"/>
            <w:vAlign w:val="center"/>
          </w:tcPr>
          <w:p>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694" w:type="dxa"/>
            <w:noWrap w:val="0"/>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响应文件签署或盖章</w:t>
            </w:r>
          </w:p>
        </w:tc>
        <w:tc>
          <w:tcPr>
            <w:tcW w:w="6259" w:type="dxa"/>
            <w:noWrap w:val="0"/>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按“第七篇响应文件格式要求”要求签署或盖章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pPr>
              <w:jc w:val="center"/>
              <w:rPr>
                <w:rFonts w:hint="eastAsia" w:ascii="宋体" w:hAnsi="宋体" w:eastAsia="宋体" w:cs="宋体"/>
                <w:color w:val="auto"/>
                <w:kern w:val="0"/>
                <w:sz w:val="21"/>
                <w:szCs w:val="21"/>
                <w:highlight w:val="none"/>
              </w:rPr>
            </w:pPr>
          </w:p>
        </w:tc>
        <w:tc>
          <w:tcPr>
            <w:tcW w:w="2694"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w:t>
            </w:r>
          </w:p>
        </w:tc>
        <w:tc>
          <w:tcPr>
            <w:tcW w:w="6259"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法定代表人身份证明及授权委托书有效，符合询价通知书规定的格式，签署或盖章齐全。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pPr>
              <w:jc w:val="center"/>
              <w:rPr>
                <w:rFonts w:hint="eastAsia" w:ascii="宋体" w:hAnsi="宋体" w:eastAsia="宋体" w:cs="宋体"/>
                <w:color w:val="auto"/>
                <w:kern w:val="0"/>
                <w:sz w:val="21"/>
                <w:szCs w:val="21"/>
                <w:highlight w:val="none"/>
              </w:rPr>
            </w:pPr>
          </w:p>
        </w:tc>
        <w:tc>
          <w:tcPr>
            <w:tcW w:w="2694" w:type="dxa"/>
            <w:noWrap w:val="0"/>
            <w:vAlign w:val="center"/>
          </w:tcPr>
          <w:p>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c>
          <w:tcPr>
            <w:tcW w:w="6259" w:type="dxa"/>
            <w:noWrap w:val="0"/>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只能有一个</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pPr>
              <w:jc w:val="center"/>
              <w:rPr>
                <w:rFonts w:hint="eastAsia" w:ascii="宋体" w:hAnsi="宋体" w:eastAsia="宋体" w:cs="宋体"/>
                <w:color w:val="auto"/>
                <w:kern w:val="0"/>
                <w:sz w:val="21"/>
                <w:szCs w:val="21"/>
                <w:highlight w:val="none"/>
              </w:rPr>
            </w:pPr>
          </w:p>
        </w:tc>
        <w:tc>
          <w:tcPr>
            <w:tcW w:w="2694" w:type="dxa"/>
            <w:noWrap w:val="0"/>
            <w:vAlign w:val="center"/>
          </w:tcPr>
          <w:p>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报价唯一</w:t>
            </w:r>
          </w:p>
        </w:tc>
        <w:tc>
          <w:tcPr>
            <w:tcW w:w="6259" w:type="dxa"/>
            <w:noWrap w:val="0"/>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694" w:type="dxa"/>
            <w:noWrap w:val="0"/>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响应文件</w:t>
            </w:r>
            <w:r>
              <w:rPr>
                <w:rFonts w:hint="eastAsia" w:ascii="宋体" w:hAnsi="宋体" w:eastAsia="宋体" w:cs="宋体"/>
                <w:color w:val="auto"/>
                <w:sz w:val="21"/>
                <w:szCs w:val="21"/>
                <w:highlight w:val="none"/>
                <w:lang w:val="zh-CN"/>
              </w:rPr>
              <w:t>份数</w:t>
            </w:r>
          </w:p>
        </w:tc>
        <w:tc>
          <w:tcPr>
            <w:tcW w:w="6259" w:type="dxa"/>
            <w:noWrap w:val="0"/>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响应文件</w:t>
            </w:r>
            <w:r>
              <w:rPr>
                <w:rFonts w:hint="eastAsia" w:ascii="宋体" w:hAnsi="宋体" w:eastAsia="宋体" w:cs="宋体"/>
                <w:color w:val="auto"/>
                <w:sz w:val="21"/>
                <w:szCs w:val="21"/>
                <w:highlight w:val="none"/>
                <w:lang w:val="zh-CN"/>
              </w:rPr>
              <w:t>符合</w:t>
            </w:r>
            <w:r>
              <w:rPr>
                <w:rFonts w:hint="eastAsia" w:ascii="宋体" w:hAnsi="宋体" w:eastAsia="宋体" w:cs="宋体"/>
                <w:color w:val="auto"/>
                <w:sz w:val="21"/>
                <w:szCs w:val="21"/>
                <w:highlight w:val="none"/>
              </w:rPr>
              <w:t>询价通知书</w:t>
            </w:r>
            <w:r>
              <w:rPr>
                <w:rFonts w:hint="eastAsia" w:ascii="宋体" w:hAnsi="宋体" w:eastAsia="宋体" w:cs="宋体"/>
                <w:color w:val="auto"/>
                <w:sz w:val="21"/>
                <w:szCs w:val="21"/>
                <w:highlight w:val="none"/>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694" w:type="dxa"/>
            <w:noWrap w:val="0"/>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响应文件内容</w:t>
            </w:r>
          </w:p>
        </w:tc>
        <w:tc>
          <w:tcPr>
            <w:tcW w:w="6259" w:type="dxa"/>
            <w:noWrap w:val="0"/>
            <w:vAlign w:val="center"/>
          </w:tcPr>
          <w:p>
            <w:pPr>
              <w:pStyle w:val="8"/>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对询价通知书第二篇、第三篇规定的询价内容进行实质性响应。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pPr>
              <w:jc w:val="center"/>
              <w:rPr>
                <w:rFonts w:hint="eastAsia" w:ascii="宋体" w:hAnsi="宋体" w:eastAsia="宋体" w:cs="宋体"/>
                <w:color w:val="auto"/>
                <w:kern w:val="0"/>
                <w:sz w:val="21"/>
                <w:szCs w:val="21"/>
                <w:highlight w:val="none"/>
              </w:rPr>
            </w:pPr>
          </w:p>
        </w:tc>
        <w:tc>
          <w:tcPr>
            <w:tcW w:w="2694" w:type="dxa"/>
            <w:noWrap w:val="0"/>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询价有效期</w:t>
            </w:r>
          </w:p>
        </w:tc>
        <w:tc>
          <w:tcPr>
            <w:tcW w:w="6259" w:type="dxa"/>
            <w:noWrap w:val="0"/>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响应文件及有关承诺文件有效期为提交响应文件截止时间起90天。</w:t>
            </w:r>
          </w:p>
        </w:tc>
      </w:tr>
    </w:tbl>
    <w:p>
      <w:pPr>
        <w:pStyle w:val="9"/>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9"/>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（四）评审的依据为询价通知书和响应文件（含有效的补充文件）。询价小组判断响应文件对询价通知书的响应，仅基于响应文件本身而不靠外部证据。</w:t>
      </w:r>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bookmarkStart w:id="129" w:name="_Toc30639"/>
      <w:bookmarkStart w:id="130" w:name="_Toc65660351"/>
      <w:bookmarkStart w:id="131" w:name="_Toc64732013"/>
      <w:bookmarkStart w:id="132" w:name="_Toc10229"/>
      <w:bookmarkStart w:id="133" w:name="_Toc5149"/>
      <w:bookmarkStart w:id="134" w:name="_Toc11713"/>
      <w:r>
        <w:rPr>
          <w:rFonts w:hint="eastAsia" w:ascii="宋体" w:hAnsi="宋体" w:eastAsia="宋体" w:cs="宋体"/>
          <w:color w:val="auto"/>
          <w:sz w:val="24"/>
          <w:highlight w:val="none"/>
        </w:rPr>
        <w:t>二、评定成交的标准</w:t>
      </w:r>
      <w:bookmarkEnd w:id="129"/>
      <w:bookmarkEnd w:id="130"/>
      <w:bookmarkEnd w:id="131"/>
      <w:bookmarkEnd w:id="132"/>
      <w:bookmarkEnd w:id="133"/>
      <w:bookmarkEnd w:id="134"/>
    </w:p>
    <w:p>
      <w:pPr>
        <w:pStyle w:val="9"/>
        <w:spacing w:line="400" w:lineRule="exact"/>
        <w:ind w:firstLine="480" w:firstLineChars="200"/>
        <w:rPr>
          <w:rFonts w:hint="eastAsia" w:ascii="宋体" w:hAnsi="宋体" w:eastAsia="宋体" w:cs="宋体"/>
          <w:color w:val="auto"/>
          <w:sz w:val="24"/>
          <w:szCs w:val="24"/>
          <w:highlight w:val="none"/>
        </w:rPr>
      </w:pPr>
      <w:bookmarkStart w:id="135" w:name="_Toc12644"/>
      <w:bookmarkStart w:id="136" w:name="_Toc29113"/>
      <w:bookmarkStart w:id="137" w:name="_Toc65660352"/>
      <w:bookmarkStart w:id="138" w:name="_Toc2699"/>
      <w:bookmarkStart w:id="139" w:name="_Toc19473"/>
      <w:r>
        <w:rPr>
          <w:rFonts w:hint="eastAsia" w:ascii="宋体" w:hAnsi="宋体" w:eastAsia="宋体" w:cs="宋体"/>
          <w:color w:val="auto"/>
          <w:sz w:val="24"/>
          <w:szCs w:val="24"/>
          <w:highlight w:val="none"/>
        </w:rPr>
        <w:t>（一）询价小组将依照本询价通知书相关规定对技术（质量）和服务均能满足实质性响应要求的供应商所提交的报价按照由低到高的顺序提出3名以上成交候选人，并编写评审报告。</w:t>
      </w:r>
    </w:p>
    <w:p>
      <w:pPr>
        <w:pStyle w:val="9"/>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（二）若供应商的报价相同，按技术（质量）的优劣顺序排列；以上都相同的，按服务条款的优劣顺序排列。</w:t>
      </w:r>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三、无效</w:t>
      </w:r>
      <w:bookmarkEnd w:id="135"/>
      <w:bookmarkEnd w:id="136"/>
      <w:bookmarkEnd w:id="137"/>
      <w:r>
        <w:rPr>
          <w:rFonts w:hint="eastAsia" w:ascii="宋体" w:hAnsi="宋体" w:eastAsia="宋体" w:cs="宋体"/>
          <w:color w:val="auto"/>
          <w:sz w:val="24"/>
          <w:highlight w:val="none"/>
        </w:rPr>
        <w:t>报价</w:t>
      </w:r>
      <w:bookmarkEnd w:id="138"/>
      <w:bookmarkEnd w:id="139"/>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供应商发生以下条款情况之一者，视为无效报价：</w:t>
      </w:r>
    </w:p>
    <w:p>
      <w:pPr>
        <w:pStyle w:val="9"/>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pPr>
        <w:pStyle w:val="9"/>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（二）供应商未通过实质性响应审查的；</w:t>
      </w:r>
    </w:p>
    <w:p>
      <w:pPr>
        <w:pStyle w:val="9"/>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）供应商所提交的响应文件未按“第七篇响应文件格式要求”要求签署或盖章的；</w:t>
      </w:r>
    </w:p>
    <w:p>
      <w:pPr>
        <w:pStyle w:val="9"/>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）供应商的报价超过采购预算或最高限价的；</w:t>
      </w:r>
    </w:p>
    <w:p>
      <w:pPr>
        <w:pStyle w:val="9"/>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）供应商不接受询价小组修正后的价格的；</w:t>
      </w:r>
    </w:p>
    <w:p>
      <w:pPr>
        <w:pStyle w:val="9"/>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）单位负责人为同一人或者存在直接控股、管理关系的不同供应商，参加同一合同项（包）报价的；</w:t>
      </w:r>
    </w:p>
    <w:p>
      <w:pPr>
        <w:pStyle w:val="9"/>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）为采购项目提供整体设计、规范编制或者项目管理、监理、检测等服务的供应商再参加该采购项目的其他采购活动的；</w:t>
      </w:r>
    </w:p>
    <w:p>
      <w:pPr>
        <w:pStyle w:val="9"/>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）同一合同项（包）下的货物，制造商参与报价，再委托代理商参与报价的；</w:t>
      </w:r>
    </w:p>
    <w:p>
      <w:pPr>
        <w:pStyle w:val="9"/>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rPr>
        <w:t>）供应商响应文件内容有与国家现行法律法规相违背的内容，或附有采购人无法接受条件的；</w:t>
      </w:r>
    </w:p>
    <w:p>
      <w:pPr>
        <w:pStyle w:val="9"/>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（十）法律、法规和询价通知书规定的其他无效情形。</w:t>
      </w:r>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bookmarkStart w:id="140" w:name="_Toc28422"/>
      <w:bookmarkStart w:id="141" w:name="_Toc23514"/>
      <w:bookmarkStart w:id="142" w:name="_Toc65660353"/>
      <w:bookmarkStart w:id="143" w:name="_Toc22716"/>
      <w:bookmarkStart w:id="144" w:name="_Toc29298"/>
      <w:r>
        <w:rPr>
          <w:rFonts w:hint="eastAsia" w:ascii="宋体" w:hAnsi="宋体" w:eastAsia="宋体" w:cs="宋体"/>
          <w:color w:val="auto"/>
          <w:sz w:val="24"/>
          <w:highlight w:val="none"/>
        </w:rPr>
        <w:t>四、采购终止</w:t>
      </w:r>
      <w:bookmarkEnd w:id="140"/>
      <w:bookmarkEnd w:id="141"/>
      <w:bookmarkEnd w:id="142"/>
      <w:bookmarkEnd w:id="143"/>
      <w:bookmarkEnd w:id="144"/>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出现下列情形之一的，采购人或者采购代理机构应当终止询价采购活动，发布项目终止公告并说明原因，重新开展采购活动：</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（一）因情况变化，不再符合规定的询价采购方式适用情形的；</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（三）在采购过程中符合竞争要求的供应商或者报价未超过采购预算的供应商不足3家的。</w:t>
      </w:r>
    </w:p>
    <w:p>
      <w:pPr>
        <w:pStyle w:val="4"/>
        <w:spacing w:before="0" w:after="0" w:line="360" w:lineRule="auto"/>
        <w:jc w:val="center"/>
        <w:rPr>
          <w:rFonts w:hint="eastAsia" w:ascii="宋体" w:hAnsi="宋体" w:eastAsia="宋体" w:cs="宋体"/>
          <w:b w:val="0"/>
          <w:color w:val="auto"/>
          <w:sz w:val="36"/>
          <w:szCs w:val="30"/>
          <w:highlight w:val="none"/>
        </w:rPr>
      </w:pPr>
      <w:r>
        <w:rPr>
          <w:rFonts w:hint="eastAsia" w:ascii="宋体" w:hAnsi="宋体" w:eastAsia="宋体" w:cs="宋体"/>
          <w:color w:val="auto"/>
          <w:sz w:val="24"/>
          <w:szCs w:val="24"/>
          <w:highlight w:val="none"/>
        </w:rPr>
        <w:br w:type="page"/>
      </w:r>
      <w:bookmarkStart w:id="145" w:name="_Toc8916"/>
      <w:bookmarkStart w:id="146" w:name="_Toc20055"/>
      <w:bookmarkStart w:id="147" w:name="_Toc65660354"/>
      <w:bookmarkStart w:id="148" w:name="_Toc6187"/>
      <w:bookmarkStart w:id="149" w:name="_Toc10768"/>
      <w:r>
        <w:rPr>
          <w:rFonts w:hint="eastAsia" w:ascii="宋体" w:hAnsi="宋体" w:eastAsia="宋体" w:cs="宋体"/>
          <w:b w:val="0"/>
          <w:color w:val="auto"/>
          <w:sz w:val="36"/>
          <w:szCs w:val="30"/>
          <w:highlight w:val="none"/>
        </w:rPr>
        <w:t>第五篇  供应商须知</w:t>
      </w:r>
      <w:bookmarkEnd w:id="145"/>
      <w:bookmarkEnd w:id="146"/>
      <w:bookmarkEnd w:id="147"/>
      <w:bookmarkEnd w:id="148"/>
      <w:bookmarkEnd w:id="149"/>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bookmarkStart w:id="150" w:name="_Toc2864"/>
      <w:bookmarkStart w:id="151" w:name="_Toc16427"/>
      <w:bookmarkStart w:id="152" w:name="_Toc65660355"/>
      <w:bookmarkStart w:id="153" w:name="_Toc16524"/>
      <w:bookmarkStart w:id="154" w:name="_Toc5290"/>
      <w:r>
        <w:rPr>
          <w:rFonts w:hint="eastAsia" w:ascii="宋体" w:hAnsi="宋体" w:eastAsia="宋体" w:cs="宋体"/>
          <w:color w:val="auto"/>
          <w:sz w:val="24"/>
          <w:highlight w:val="none"/>
        </w:rPr>
        <w:t>一、询价费用</w:t>
      </w:r>
      <w:bookmarkEnd w:id="150"/>
      <w:bookmarkEnd w:id="151"/>
      <w:bookmarkEnd w:id="152"/>
      <w:bookmarkEnd w:id="153"/>
      <w:bookmarkEnd w:id="154"/>
    </w:p>
    <w:p>
      <w:pPr>
        <w:pStyle w:val="2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参与报价的供应商应承担其编制响应文件与递交响应文件所涉及的一切费用，不论询价结果如何，采购人和采购代理机构在任何情况下无义务也无责任承担这些费用。</w:t>
      </w:r>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bookmarkStart w:id="155" w:name="_Toc5915"/>
      <w:bookmarkStart w:id="156" w:name="_Toc65660356"/>
      <w:bookmarkStart w:id="157" w:name="_Toc10311"/>
      <w:bookmarkStart w:id="158" w:name="_Toc31070"/>
      <w:bookmarkStart w:id="159" w:name="_Toc31739"/>
      <w:r>
        <w:rPr>
          <w:rFonts w:hint="eastAsia" w:ascii="宋体" w:hAnsi="宋体" w:eastAsia="宋体" w:cs="宋体"/>
          <w:color w:val="auto"/>
          <w:sz w:val="24"/>
          <w:highlight w:val="none"/>
        </w:rPr>
        <w:t>二、询价通知书</w:t>
      </w:r>
      <w:bookmarkEnd w:id="155"/>
      <w:bookmarkEnd w:id="156"/>
      <w:bookmarkEnd w:id="157"/>
      <w:bookmarkEnd w:id="158"/>
      <w:bookmarkEnd w:id="159"/>
      <w:r>
        <w:rPr>
          <w:rFonts w:hint="eastAsia" w:ascii="宋体" w:hAnsi="宋体" w:eastAsia="宋体" w:cs="宋体"/>
          <w:color w:val="auto"/>
          <w:sz w:val="24"/>
          <w:highlight w:val="none"/>
        </w:rPr>
        <w:tab/>
      </w:r>
    </w:p>
    <w:p>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（一）询价通知书由询价采购邀请书、询价项目技术（质量）需求、询价项目服务需求、采购程序、评定成交的标准、无效报价及采购终止、供应商须知、合同草案条款、响应文件格式要求七部分组成。</w:t>
      </w:r>
    </w:p>
    <w:p>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（二）采购人（或采购代理机构）所作的一切有效的书面通知、修改及补充，都是询价通知书不可分割的部分。</w:t>
      </w:r>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bookmarkStart w:id="160" w:name="_Toc65660357"/>
      <w:bookmarkStart w:id="161" w:name="_Toc1922"/>
      <w:bookmarkStart w:id="162" w:name="_Toc10956"/>
      <w:bookmarkStart w:id="163" w:name="_Toc3061"/>
      <w:bookmarkStart w:id="164" w:name="_Toc9532"/>
      <w:r>
        <w:rPr>
          <w:rFonts w:hint="eastAsia" w:ascii="宋体" w:hAnsi="宋体" w:eastAsia="宋体" w:cs="宋体"/>
          <w:color w:val="auto"/>
          <w:sz w:val="24"/>
          <w:highlight w:val="none"/>
        </w:rPr>
        <w:t>三、</w:t>
      </w:r>
      <w:r>
        <w:rPr>
          <w:rFonts w:hint="eastAsia" w:ascii="宋体" w:hAnsi="宋体" w:eastAsia="宋体" w:cs="宋体"/>
          <w:color w:val="auto"/>
          <w:sz w:val="24"/>
          <w:highlight w:val="none"/>
          <w:lang w:val="en-US" w:eastAsia="zh-CN"/>
        </w:rPr>
        <w:t>询价</w:t>
      </w:r>
      <w:r>
        <w:rPr>
          <w:rFonts w:hint="eastAsia" w:ascii="宋体" w:hAnsi="宋体" w:eastAsia="宋体" w:cs="宋体"/>
          <w:color w:val="auto"/>
          <w:sz w:val="24"/>
          <w:highlight w:val="none"/>
        </w:rPr>
        <w:t>要求</w:t>
      </w:r>
      <w:bookmarkEnd w:id="160"/>
      <w:bookmarkEnd w:id="161"/>
      <w:bookmarkEnd w:id="162"/>
      <w:bookmarkEnd w:id="163"/>
      <w:bookmarkEnd w:id="164"/>
    </w:p>
    <w:p>
      <w:pPr>
        <w:keepNext w:val="0"/>
        <w:keepLines w:val="0"/>
        <w:pageBreakBefore w:val="0"/>
        <w:kinsoku/>
        <w:wordWrap w:val="0"/>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（一）供应商提交响应文件</w:t>
      </w:r>
    </w:p>
    <w:p>
      <w:pPr>
        <w:keepNext w:val="0"/>
        <w:keepLines w:val="0"/>
        <w:pageBreakBefore w:val="0"/>
        <w:kinsoku/>
        <w:wordWrap w:val="0"/>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1、供应商线上报价，报价时需上传盖章后的电子文档PDF格式一份。</w:t>
      </w:r>
    </w:p>
    <w:p>
      <w:pPr>
        <w:keepNext w:val="0"/>
        <w:keepLines w:val="0"/>
        <w:pageBreakBefore w:val="0"/>
        <w:kinsoku/>
        <w:wordWrap w:val="0"/>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2、采购人将以平台的线上响应文件资料作为评审依据。</w:t>
      </w:r>
    </w:p>
    <w:p>
      <w:pPr>
        <w:keepNext w:val="0"/>
        <w:keepLines w:val="0"/>
        <w:pageBreakBefore w:val="0"/>
        <w:kinsoku/>
        <w:wordWrap w:val="0"/>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3、供应商制作的响应文件电子文档，须按照要求制作，规定签字、盖章的地方必须按其规定签字、盖章，未按要求制作响应文件的按无效响应处理。</w:t>
      </w:r>
    </w:p>
    <w:p>
      <w:pPr>
        <w:snapToGrid w:val="0"/>
        <w:spacing w:line="400" w:lineRule="exact"/>
        <w:ind w:firstLine="360" w:firstLineChars="1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响应文件由第七篇“响应文件格式要求”规定的部分和供应商所作的一切有效补充、修改和承诺等文件组成，供应商应按照第七篇“响应文件格式”规定进行编写，也可在基本格式基础上对表格进行扩展，未规定格式的由供应商自定格式。</w:t>
      </w:r>
    </w:p>
    <w:p>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5、本项目不接受</w:t>
      </w:r>
      <w:r>
        <w:rPr>
          <w:rFonts w:hint="eastAsia" w:ascii="宋体" w:hAnsi="宋体" w:eastAsia="宋体" w:cs="宋体"/>
          <w:color w:val="auto"/>
          <w:sz w:val="24"/>
          <w:szCs w:val="24"/>
          <w:highlight w:val="none"/>
        </w:rPr>
        <w:t>联合体</w:t>
      </w:r>
      <w:r>
        <w:rPr>
          <w:rFonts w:hint="eastAsia" w:ascii="宋体" w:hAnsi="宋体" w:cs="宋体"/>
          <w:color w:val="auto"/>
          <w:sz w:val="24"/>
          <w:szCs w:val="24"/>
          <w:highlight w:val="none"/>
          <w:lang w:val="en-US" w:eastAsia="zh-CN"/>
        </w:rPr>
        <w:t>询价响应。</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报价有效期：响应文件及有关承诺文件有效期为提交响应文件截止时间起90天。</w:t>
      </w:r>
    </w:p>
    <w:p>
      <w:pPr>
        <w:snapToGrid w:val="0"/>
        <w:spacing w:line="400" w:lineRule="exact"/>
        <w:ind w:firstLine="360" w:firstLineChars="1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）修正错误</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若供应商所提交的响应文件或报价中的价格出现大写金额和小写金额不一致的错误，以大写金额修正为准。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询价小组或采购人按上述修正错误的原则及方法修正供应商的报价，供应商同意并签署确认后，修正后的报价对供应商具有约束作用。如果供应商不接受修正后的价格，将视为无效报价。</w:t>
      </w:r>
    </w:p>
    <w:p>
      <w:pPr>
        <w:snapToGrid w:val="0"/>
        <w:spacing w:line="400" w:lineRule="exact"/>
        <w:ind w:firstLine="360" w:firstLineChars="1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）响应文件语言：简体中文</w:t>
      </w:r>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bookmarkStart w:id="165" w:name="_Toc8481"/>
      <w:bookmarkStart w:id="166" w:name="_Toc14702"/>
      <w:bookmarkStart w:id="167" w:name="_Toc65660358"/>
      <w:bookmarkStart w:id="168" w:name="_Toc6242"/>
      <w:bookmarkStart w:id="169" w:name="_Toc10172"/>
      <w:r>
        <w:rPr>
          <w:rFonts w:hint="eastAsia" w:ascii="宋体" w:hAnsi="宋体" w:eastAsia="宋体" w:cs="宋体"/>
          <w:color w:val="auto"/>
          <w:sz w:val="24"/>
          <w:highlight w:val="none"/>
        </w:rPr>
        <w:t>四、成交供应商的确定和变更</w:t>
      </w:r>
      <w:bookmarkEnd w:id="165"/>
      <w:bookmarkEnd w:id="166"/>
      <w:bookmarkEnd w:id="167"/>
      <w:bookmarkEnd w:id="168"/>
      <w:bookmarkEnd w:id="169"/>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在符合本次采购要求、质量和服务的前提下，平台按报价最低的原则推荐预成交供应商，最终结果由采购人自行确定。</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拒绝签订政府采购合同的，采购人可以按照评审报告推荐的成交候选人顺序，确定排名下一位的候选人为成交供应商，也可以重新开展政府采购活动。拒绝签订采购合同的成交供应商不得参加对该项目重新开展的采购活动。</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2、成交供应商无充分理由放弃成交的，采购人将向同级财政部门报告，财政部门将根据相关法律法规的规定进行处理。</w:t>
      </w:r>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bookmarkStart w:id="170" w:name="_Toc65660359"/>
      <w:bookmarkStart w:id="171" w:name="_Toc31010"/>
      <w:bookmarkStart w:id="172" w:name="_Toc1092"/>
      <w:bookmarkStart w:id="173" w:name="_Toc29821"/>
      <w:bookmarkStart w:id="174" w:name="_Toc10504"/>
      <w:r>
        <w:rPr>
          <w:rFonts w:hint="eastAsia" w:ascii="宋体" w:hAnsi="宋体" w:eastAsia="宋体" w:cs="宋体"/>
          <w:color w:val="auto"/>
          <w:sz w:val="24"/>
          <w:highlight w:val="none"/>
        </w:rPr>
        <w:t>五、成交通知</w:t>
      </w:r>
      <w:bookmarkEnd w:id="170"/>
      <w:bookmarkEnd w:id="171"/>
      <w:bookmarkEnd w:id="172"/>
      <w:bookmarkEnd w:id="173"/>
      <w:bookmarkEnd w:id="174"/>
    </w:p>
    <w:p>
      <w:pPr>
        <w:keepNext w:val="0"/>
        <w:keepLines w:val="0"/>
        <w:pageBreakBefore w:val="0"/>
        <w:widowControl w:val="0"/>
        <w:kinsoku/>
        <w:wordWrap w:val="0"/>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（一）成交供应商确定后，采购代理机构将在“行采家</w:t>
      </w:r>
      <w:r>
        <w:rPr>
          <w:rFonts w:hint="eastAsia" w:ascii="宋体" w:hAnsi="宋体" w:cs="宋体"/>
          <w:color w:val="auto"/>
          <w:sz w:val="24"/>
          <w:szCs w:val="24"/>
          <w:highlight w:val="none"/>
          <w:lang w:val="en-US" w:eastAsia="zh-CN"/>
        </w:rPr>
        <w:t>-电子竞采</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https://www.gec123.com/xe/</w:t>
      </w:r>
      <w:r>
        <w:rPr>
          <w:rFonts w:hint="eastAsia" w:ascii="宋体" w:hAnsi="宋体" w:eastAsia="宋体" w:cs="宋体"/>
          <w:color w:val="auto"/>
          <w:sz w:val="24"/>
          <w:szCs w:val="24"/>
          <w:highlight w:val="none"/>
        </w:rPr>
        <w:t>）上发布成交结果公告。</w:t>
      </w:r>
    </w:p>
    <w:p>
      <w:pPr>
        <w:keepNext w:val="0"/>
        <w:keepLines w:val="0"/>
        <w:pageBreakBefore w:val="0"/>
        <w:widowControl w:val="0"/>
        <w:kinsoku/>
        <w:wordWrap w:val="0"/>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（四）如有供应商对成交结果提出质疑的，在质疑处理完毕后发出成交通知书。</w:t>
      </w:r>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bookmarkStart w:id="175" w:name="_Toc30909"/>
      <w:bookmarkStart w:id="176" w:name="_Toc65660360"/>
      <w:bookmarkStart w:id="177" w:name="_Toc25104"/>
      <w:bookmarkStart w:id="178" w:name="_Toc31082"/>
      <w:bookmarkStart w:id="179" w:name="_Toc1010"/>
      <w:r>
        <w:rPr>
          <w:rFonts w:hint="eastAsia" w:ascii="宋体" w:hAnsi="宋体" w:eastAsia="宋体" w:cs="宋体"/>
          <w:color w:val="auto"/>
          <w:sz w:val="24"/>
          <w:highlight w:val="none"/>
        </w:rPr>
        <w:t>六、关于质疑和投诉</w:t>
      </w:r>
      <w:bookmarkEnd w:id="175"/>
      <w:bookmarkEnd w:id="176"/>
      <w:bookmarkEnd w:id="177"/>
      <w:bookmarkEnd w:id="178"/>
      <w:bookmarkEnd w:id="179"/>
    </w:p>
    <w:p>
      <w:pPr>
        <w:spacing w:line="400" w:lineRule="exact"/>
        <w:ind w:firstLine="360" w:firstLineChars="1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（一）质疑</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供应商认为采购文件、采购过程和成交结果使自己的权益收到伤害的，可向采购人或采购代理机构以书面形式提出质疑。</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提出质疑的应当是参与所质疑项目采购活动的供应商。 </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1.1供应商认为采购文件、采购过程、成交结果使自己的权益受到损害的，可以在知道或者应知其权益受到损害之日起7个工作日内，以书面形式向采购人、采购代理机构提出质疑。</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1.2供应商提出质疑应当提交质疑函和必要的证明材料，质疑函应当包括下列内容：</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1.2.1供应商的姓名或者名称、地址、邮编、联系人及联系电话；</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sz w:val="24"/>
          <w:szCs w:val="24"/>
          <w:highlight w:val="none"/>
        </w:rPr>
        <w:t>质疑项目的项目名称、项目号以及采购执行编号</w:t>
      </w:r>
      <w:r>
        <w:rPr>
          <w:rFonts w:hint="eastAsia" w:ascii="宋体" w:hAnsi="宋体" w:eastAsia="宋体" w:cs="宋体"/>
          <w:color w:val="auto"/>
          <w:sz w:val="24"/>
          <w:highlight w:val="none"/>
        </w:rPr>
        <w:t>；</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1.2.3具体、明确的质疑事项和与质疑事项相关的请求；</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1.2.4事实依据；</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1.2.5必要的法律依据；</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1.2.6提出质疑的日期；</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1.2.7营业执照（或事业单位法人证书，或个体工商户营业执照或有效的自然人身份证明）复印件；</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1.2.8法定代表人授权委托书原件、法定代表人身份证复印件和其授权代表的身份证复印件（供应商为自然人的提供自然人身份证复印件）；</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采购人、采购代理机构应当在收到供应商的书面质疑后七个工作日内作出答复，并以书面形式通知质疑供应商和其他有关供应商。</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3.1供应商应按照《政府采购质疑和投诉办法》（财政部令第94号）及相关法律法规要求，在法定质疑期内一次性提出针对同一采购程序环节的质疑。</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pPr>
        <w:spacing w:line="400" w:lineRule="exact"/>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1.供应商对采购人、采购代理机构的答复不满意，或者采购人、采购代理机构未在规定时间内作出答复的，可以在答复期满后15个工作日内按照相关法律法规向采购人纪律检查委员</w:t>
      </w:r>
      <w:r>
        <w:rPr>
          <w:rFonts w:hint="eastAsia" w:ascii="宋体" w:hAnsi="宋体" w:cs="宋体"/>
          <w:color w:val="auto"/>
          <w:sz w:val="24"/>
          <w:highlight w:val="none"/>
          <w:lang w:val="en-US" w:eastAsia="zh-CN"/>
        </w:rPr>
        <w:t>会</w:t>
      </w:r>
      <w:r>
        <w:rPr>
          <w:rFonts w:hint="eastAsia" w:ascii="宋体" w:hAnsi="宋体" w:eastAsia="宋体" w:cs="宋体"/>
          <w:color w:val="auto"/>
          <w:sz w:val="24"/>
          <w:highlight w:val="none"/>
        </w:rPr>
        <w:t>提起投诉。</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3.投诉书应当使用中文，相关当事人提供外文书证或者外国语视听资料的，应当附有中文译本，由翻译机构盖章或者翻译人员签名；相关当事人向采购人纪律检查委员</w:t>
      </w:r>
      <w:r>
        <w:rPr>
          <w:rFonts w:hint="eastAsia" w:ascii="宋体" w:hAnsi="宋体" w:cs="宋体"/>
          <w:color w:val="auto"/>
          <w:sz w:val="24"/>
          <w:highlight w:val="none"/>
          <w:lang w:val="en-US" w:eastAsia="zh-CN"/>
        </w:rPr>
        <w:t>会</w:t>
      </w:r>
      <w:r>
        <w:rPr>
          <w:rFonts w:hint="eastAsia" w:ascii="宋体" w:hAnsi="宋体" w:eastAsia="宋体" w:cs="宋体"/>
          <w:color w:val="auto"/>
          <w:sz w:val="24"/>
          <w:highlight w:val="none"/>
        </w:rPr>
        <w:t>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4.在确定受理投诉后，采购人纪律检查委员</w:t>
      </w:r>
      <w:r>
        <w:rPr>
          <w:rFonts w:hint="eastAsia" w:ascii="宋体" w:hAnsi="宋体" w:cs="宋体"/>
          <w:color w:val="auto"/>
          <w:sz w:val="24"/>
          <w:highlight w:val="none"/>
          <w:lang w:val="en-US" w:eastAsia="zh-CN"/>
        </w:rPr>
        <w:t>会</w:t>
      </w:r>
      <w:r>
        <w:rPr>
          <w:rFonts w:hint="eastAsia" w:ascii="宋体" w:hAnsi="宋体" w:eastAsia="宋体" w:cs="宋体"/>
          <w:color w:val="auto"/>
          <w:sz w:val="24"/>
          <w:highlight w:val="none"/>
        </w:rPr>
        <w:t>自受理投诉之日起30个工作日内（需要检验、检测、鉴定、专家评审以及需要投诉人补正材料的，所需时间不计算在投诉处理期限内）对投诉事项做出处理决定。</w:t>
      </w:r>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bookmarkStart w:id="180" w:name="_Toc16648"/>
      <w:bookmarkStart w:id="181" w:name="_Toc3127"/>
      <w:bookmarkStart w:id="182" w:name="_Toc65660361"/>
      <w:bookmarkStart w:id="183" w:name="_Toc11941"/>
      <w:bookmarkStart w:id="184" w:name="_Toc23778"/>
      <w:r>
        <w:rPr>
          <w:rFonts w:hint="eastAsia" w:ascii="宋体" w:hAnsi="宋体" w:eastAsia="宋体" w:cs="宋体"/>
          <w:color w:val="auto"/>
          <w:sz w:val="24"/>
          <w:highlight w:val="none"/>
        </w:rPr>
        <w:t>七、签订合同</w:t>
      </w:r>
      <w:bookmarkEnd w:id="180"/>
      <w:bookmarkEnd w:id="181"/>
      <w:bookmarkEnd w:id="182"/>
      <w:bookmarkEnd w:id="183"/>
      <w:bookmarkEnd w:id="184"/>
    </w:p>
    <w:p>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highlight w:val="none"/>
        </w:rPr>
        <w:t>采购人原则上应在成交通知书发出之日起二十日内和成交供应商签订采购合同，无正当理由不得拒绝或拖延合同签订</w:t>
      </w:r>
      <w:r>
        <w:rPr>
          <w:rFonts w:hint="eastAsia" w:ascii="宋体" w:hAnsi="宋体" w:eastAsia="宋体" w:cs="宋体"/>
          <w:color w:val="auto"/>
          <w:sz w:val="24"/>
          <w:szCs w:val="24"/>
          <w:highlight w:val="none"/>
        </w:rPr>
        <w:t>。所签订的合同不得对询价通知书和供应商的响应文件作实质性修改。其他未尽事宜由采购人和成交供应商在采购合同中详细约定。</w:t>
      </w:r>
    </w:p>
    <w:p>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）询价通知书、供应商的响应文件及澄清文件等，均为签订采购合同的依据。</w:t>
      </w:r>
    </w:p>
    <w:p>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）合同生效条款由供需双方约定，法律、行政法规规定应当办理批准、登记等手续后生效的合同，依照其规定。</w:t>
      </w:r>
    </w:p>
    <w:p>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）合同原则上应按照《重庆市采购合同》签订，相关单位要求适用合同通用格式版本的，应按其要求另行签订其他合同。</w:t>
      </w:r>
    </w:p>
    <w:p>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）采购人要求成交供应商提供履约保证金的，应当在询价通知书中予以约定。成交供应商履约完毕后，采购人根据采购文件规定无息退还其履约保证金。</w:t>
      </w:r>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bookmarkStart w:id="185" w:name="_Toc25662"/>
      <w:bookmarkStart w:id="186" w:name="_Toc77"/>
      <w:r>
        <w:rPr>
          <w:rFonts w:hint="eastAsia" w:ascii="宋体" w:hAnsi="宋体" w:eastAsia="宋体" w:cs="宋体"/>
          <w:color w:val="auto"/>
          <w:sz w:val="24"/>
          <w:highlight w:val="none"/>
        </w:rPr>
        <w:t>八、项目验收</w:t>
      </w:r>
      <w:bookmarkEnd w:id="185"/>
      <w:bookmarkEnd w:id="186"/>
    </w:p>
    <w:p>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合同执行完毕，采购人原则上应在7个工作日内组织履约情况验收，不得无故拖延或附加额外条件。</w:t>
      </w:r>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default" w:ascii="宋体" w:hAnsi="宋体" w:eastAsia="宋体" w:cs="宋体"/>
          <w:color w:val="auto"/>
          <w:sz w:val="24"/>
          <w:highlight w:val="none"/>
          <w:lang w:val="en-US" w:eastAsia="zh-CN"/>
        </w:rPr>
      </w:pPr>
      <w:bookmarkStart w:id="187" w:name="_Toc32594"/>
      <w:bookmarkStart w:id="188" w:name="_Toc7453"/>
      <w:bookmarkStart w:id="189" w:name="_Toc2438"/>
      <w:bookmarkStart w:id="190" w:name="_Toc29513"/>
      <w:bookmarkStart w:id="191" w:name="_Toc65660362"/>
      <w:r>
        <w:rPr>
          <w:rFonts w:hint="eastAsia" w:ascii="宋体" w:hAnsi="宋体" w:eastAsia="宋体" w:cs="宋体"/>
          <w:color w:val="auto"/>
          <w:sz w:val="24"/>
          <w:highlight w:val="none"/>
        </w:rPr>
        <w:t>九、采购代理服务费</w:t>
      </w:r>
      <w:bookmarkEnd w:id="187"/>
      <w:bookmarkEnd w:id="188"/>
      <w:bookmarkEnd w:id="189"/>
      <w:bookmarkEnd w:id="190"/>
      <w:bookmarkEnd w:id="191"/>
    </w:p>
    <w:p>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一</w:t>
      </w:r>
      <w:r>
        <w:rPr>
          <w:rFonts w:hint="eastAsia" w:ascii="宋体" w:hAnsi="宋体" w:cs="宋体"/>
          <w:color w:val="auto"/>
          <w:sz w:val="24"/>
          <w:highlight w:val="none"/>
          <w:lang w:eastAsia="zh-CN"/>
        </w:rPr>
        <w:t>）供应商成交后在领取成交通知书前向采购代理机构缴纳</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lang w:eastAsia="zh-CN"/>
        </w:rPr>
        <w:t>代理服务费，</w:t>
      </w:r>
      <w:r>
        <w:rPr>
          <w:rFonts w:hint="eastAsia" w:ascii="宋体" w:hAnsi="宋体" w:eastAsia="宋体" w:cs="宋体"/>
          <w:color w:val="auto"/>
          <w:sz w:val="24"/>
          <w:highlight w:val="none"/>
        </w:rPr>
        <w:t>本项目采购代理服务费为</w:t>
      </w:r>
      <w:r>
        <w:rPr>
          <w:rFonts w:hint="eastAsia" w:ascii="宋体" w:hAnsi="宋体" w:cs="宋体"/>
          <w:color w:val="auto"/>
          <w:sz w:val="24"/>
          <w:highlight w:val="none"/>
          <w:lang w:val="en-US" w:eastAsia="zh-CN"/>
        </w:rPr>
        <w:t>5000</w:t>
      </w:r>
      <w:r>
        <w:rPr>
          <w:rFonts w:hint="eastAsia" w:ascii="宋体" w:hAnsi="宋体" w:eastAsia="宋体" w:cs="宋体"/>
          <w:color w:val="auto"/>
          <w:sz w:val="24"/>
          <w:highlight w:val="none"/>
        </w:rPr>
        <w:t>元（大写：</w:t>
      </w:r>
      <w:r>
        <w:rPr>
          <w:rFonts w:hint="eastAsia" w:ascii="宋体" w:hAnsi="宋体" w:cs="宋体"/>
          <w:color w:val="auto"/>
          <w:sz w:val="24"/>
          <w:highlight w:val="none"/>
          <w:lang w:val="en-US" w:eastAsia="zh-CN"/>
        </w:rPr>
        <w:t>伍仟</w:t>
      </w:r>
      <w:r>
        <w:rPr>
          <w:rFonts w:hint="eastAsia" w:ascii="宋体" w:hAnsi="宋体" w:eastAsia="宋体" w:cs="宋体"/>
          <w:color w:val="auto"/>
          <w:sz w:val="24"/>
          <w:highlight w:val="none"/>
        </w:rPr>
        <w:t>元整）</w:t>
      </w:r>
    </w:p>
    <w:p>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（二）服务费以转账形式支付。</w:t>
      </w:r>
    </w:p>
    <w:p>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服务费缴纳账号：</w:t>
      </w:r>
    </w:p>
    <w:p>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  名：重庆优佳工程招标代理有限公司</w:t>
      </w:r>
    </w:p>
    <w:p>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开户行：中国建设银行荣昌昌州支行</w:t>
      </w:r>
    </w:p>
    <w:p>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color w:val="auto"/>
          <w:sz w:val="36"/>
          <w:szCs w:val="30"/>
          <w:highlight w:val="none"/>
        </w:rPr>
      </w:pPr>
      <w:r>
        <w:rPr>
          <w:rFonts w:hint="eastAsia" w:ascii="宋体" w:hAnsi="宋体" w:eastAsia="宋体" w:cs="宋体"/>
          <w:color w:val="auto"/>
          <w:sz w:val="24"/>
          <w:szCs w:val="24"/>
          <w:highlight w:val="none"/>
        </w:rPr>
        <w:t>账  号：50050117630000000393。</w:t>
      </w:r>
      <w:bookmarkEnd w:id="85"/>
      <w:bookmarkStart w:id="192" w:name="_Toc11641055"/>
      <w:bookmarkStart w:id="193" w:name="_Toc12789059"/>
      <w:bookmarkStart w:id="194" w:name="_Toc14861"/>
      <w:bookmarkStart w:id="195" w:name="_Toc28162"/>
      <w:bookmarkStart w:id="196" w:name="_Toc65660365"/>
      <w:bookmarkStart w:id="197" w:name="_Toc10599"/>
      <w:r>
        <w:rPr>
          <w:rFonts w:hint="eastAsia" w:ascii="宋体" w:hAnsi="宋体" w:eastAsia="宋体" w:cs="宋体"/>
          <w:b w:val="0"/>
          <w:color w:val="auto"/>
          <w:sz w:val="36"/>
          <w:szCs w:val="30"/>
          <w:highlight w:val="none"/>
        </w:rPr>
        <w:br w:type="page"/>
      </w:r>
    </w:p>
    <w:p>
      <w:pPr>
        <w:pStyle w:val="4"/>
        <w:spacing w:before="0" w:after="0" w:line="360" w:lineRule="auto"/>
        <w:jc w:val="center"/>
        <w:rPr>
          <w:rFonts w:hint="eastAsia" w:ascii="宋体" w:hAnsi="宋体" w:eastAsia="宋体" w:cs="宋体"/>
          <w:b w:val="0"/>
          <w:color w:val="auto"/>
          <w:sz w:val="36"/>
          <w:szCs w:val="30"/>
          <w:highlight w:val="none"/>
        </w:rPr>
      </w:pPr>
      <w:bookmarkStart w:id="198" w:name="_Toc8816"/>
      <w:r>
        <w:rPr>
          <w:rFonts w:hint="eastAsia" w:ascii="宋体" w:hAnsi="宋体" w:eastAsia="宋体" w:cs="宋体"/>
          <w:b w:val="0"/>
          <w:color w:val="auto"/>
          <w:sz w:val="36"/>
          <w:szCs w:val="30"/>
          <w:highlight w:val="none"/>
        </w:rPr>
        <w:t xml:space="preserve">第六篇  </w:t>
      </w:r>
      <w:bookmarkEnd w:id="192"/>
      <w:bookmarkEnd w:id="193"/>
      <w:r>
        <w:rPr>
          <w:rFonts w:hint="eastAsia" w:ascii="宋体" w:hAnsi="宋体" w:eastAsia="宋体" w:cs="宋体"/>
          <w:b w:val="0"/>
          <w:color w:val="auto"/>
          <w:sz w:val="36"/>
          <w:szCs w:val="30"/>
          <w:highlight w:val="none"/>
        </w:rPr>
        <w:t>合同草案条款</w:t>
      </w:r>
      <w:bookmarkEnd w:id="194"/>
      <w:bookmarkEnd w:id="195"/>
      <w:bookmarkEnd w:id="196"/>
      <w:bookmarkEnd w:id="197"/>
      <w:bookmarkEnd w:id="198"/>
    </w:p>
    <w:p>
      <w:pPr>
        <w:spacing w:line="400" w:lineRule="exact"/>
        <w:ind w:right="12" w:firstLine="480"/>
        <w:rPr>
          <w:rFonts w:hint="eastAsia" w:ascii="宋体" w:hAnsi="宋体" w:eastAsia="宋体" w:cs="宋体"/>
          <w:color w:val="auto"/>
          <w:sz w:val="24"/>
          <w:highlight w:val="none"/>
        </w:rPr>
      </w:pPr>
    </w:p>
    <w:p>
      <w:pPr>
        <w:spacing w:line="400" w:lineRule="exact"/>
        <w:ind w:right="12" w:firstLine="480"/>
        <w:rPr>
          <w:rFonts w:hint="eastAsia" w:ascii="宋体" w:hAnsi="宋体" w:eastAsia="宋体" w:cs="宋体"/>
          <w:color w:val="auto"/>
          <w:sz w:val="24"/>
          <w:highlight w:val="none"/>
        </w:rPr>
        <w:sectPr>
          <w:footerReference r:id="rId10" w:type="default"/>
          <w:footerReference r:id="rId11" w:type="even"/>
          <w:pgSz w:w="11907" w:h="16840"/>
          <w:pgMar w:top="1134" w:right="1191" w:bottom="1134" w:left="1304" w:header="544" w:footer="544" w:gutter="0"/>
          <w:pgNumType w:fmt="decimal"/>
          <w:cols w:space="0" w:num="1"/>
          <w:rtlGutter w:val="0"/>
          <w:docGrid w:linePitch="312" w:charSpace="0"/>
        </w:sectPr>
      </w:pPr>
    </w:p>
    <w:p>
      <w:pPr>
        <w:rPr>
          <w:rFonts w:hint="eastAsia" w:ascii="宋体" w:hAnsi="宋体" w:eastAsia="宋体" w:cs="宋体"/>
          <w:color w:val="auto"/>
          <w:sz w:val="24"/>
          <w:highlight w:val="none"/>
        </w:rPr>
      </w:pPr>
      <w:bookmarkStart w:id="199" w:name="_Toc303945820"/>
      <w:bookmarkStart w:id="200" w:name="_Toc148265480"/>
      <w:r>
        <w:rPr>
          <w:rFonts w:hint="eastAsia" w:ascii="宋体" w:hAnsi="宋体" w:eastAsia="宋体" w:cs="宋体"/>
          <w:color w:val="auto"/>
          <w:sz w:val="24"/>
          <w:highlight w:val="none"/>
        </w:rPr>
        <w:t>附页：合同格式</w:t>
      </w:r>
      <w:bookmarkEnd w:id="199"/>
      <w:bookmarkEnd w:id="200"/>
    </w:p>
    <w:p>
      <w:pPr>
        <w:tabs>
          <w:tab w:val="left" w:pos="9000"/>
        </w:tabs>
        <w:spacing w:line="276" w:lineRule="auto"/>
        <w:jc w:val="center"/>
        <w:rPr>
          <w:rFonts w:hint="eastAsia" w:ascii="宋体" w:hAnsi="宋体" w:eastAsia="宋体" w:cs="宋体"/>
          <w:color w:val="auto"/>
          <w:highlight w:val="none"/>
        </w:rPr>
      </w:pPr>
    </w:p>
    <w:p>
      <w:pPr>
        <w:tabs>
          <w:tab w:val="left" w:pos="9000"/>
        </w:tabs>
        <w:spacing w:line="276" w:lineRule="auto"/>
        <w:jc w:val="center"/>
        <w:rPr>
          <w:rFonts w:hint="eastAsia" w:ascii="宋体" w:hAnsi="宋体" w:eastAsia="宋体" w:cs="宋体"/>
          <w:color w:val="auto"/>
          <w:highlight w:val="none"/>
        </w:rPr>
      </w:pPr>
    </w:p>
    <w:p>
      <w:pPr>
        <w:spacing w:line="500" w:lineRule="exact"/>
        <w:jc w:val="center"/>
        <w:outlineLvl w:val="1"/>
        <w:rPr>
          <w:rFonts w:hint="eastAsia" w:ascii="宋体" w:hAnsi="宋体" w:eastAsia="宋体" w:cs="宋体"/>
          <w:b/>
          <w:color w:val="auto"/>
          <w:sz w:val="44"/>
          <w:highlight w:val="none"/>
        </w:rPr>
      </w:pPr>
      <w:r>
        <w:rPr>
          <w:rFonts w:hint="eastAsia" w:ascii="宋体" w:hAnsi="宋体" w:eastAsia="宋体" w:cs="宋体"/>
          <w:b/>
          <w:color w:val="auto"/>
          <w:sz w:val="44"/>
          <w:highlight w:val="none"/>
        </w:rPr>
        <w:t>重庆市采购购销合同</w:t>
      </w:r>
    </w:p>
    <w:p>
      <w:pPr>
        <w:spacing w:line="500" w:lineRule="exact"/>
        <w:jc w:val="center"/>
        <w:outlineLvl w:val="1"/>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（询价）</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甲方（需方）：___________________________      计价单位：____________</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乙方（供方）：___________________________      计量单位：_____________</w:t>
      </w:r>
    </w:p>
    <w:p>
      <w:pPr>
        <w:spacing w:line="500" w:lineRule="exact"/>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经双方协商一致，达成以下购销合同：</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商品名称</w:t>
            </w:r>
          </w:p>
        </w:tc>
        <w:tc>
          <w:tcPr>
            <w:tcW w:w="1741" w:type="dxa"/>
            <w:noWrap w:val="0"/>
            <w:vAlign w:val="center"/>
          </w:tcPr>
          <w:p>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984" w:type="dxa"/>
            <w:noWrap w:val="0"/>
            <w:vAlign w:val="center"/>
          </w:tcPr>
          <w:p>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873" w:type="dxa"/>
            <w:noWrap w:val="0"/>
            <w:vAlign w:val="center"/>
          </w:tcPr>
          <w:p>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899" w:type="dxa"/>
            <w:noWrap w:val="0"/>
            <w:vAlign w:val="center"/>
          </w:tcPr>
          <w:p>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1575" w:type="dxa"/>
            <w:noWrap w:val="0"/>
            <w:vAlign w:val="center"/>
          </w:tcPr>
          <w:p>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交货时间</w:t>
            </w:r>
          </w:p>
        </w:tc>
        <w:tc>
          <w:tcPr>
            <w:tcW w:w="2211" w:type="dxa"/>
            <w:noWrap w:val="0"/>
            <w:vAlign w:val="center"/>
          </w:tcPr>
          <w:p>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eastAsia" w:ascii="宋体" w:hAnsi="宋体" w:eastAsia="宋体" w:cs="宋体"/>
                <w:color w:val="auto"/>
                <w:sz w:val="24"/>
                <w:highlight w:val="none"/>
              </w:rPr>
            </w:pPr>
          </w:p>
        </w:tc>
        <w:tc>
          <w:tcPr>
            <w:tcW w:w="1741" w:type="dxa"/>
            <w:noWrap w:val="0"/>
            <w:vAlign w:val="center"/>
          </w:tcPr>
          <w:p>
            <w:pPr>
              <w:spacing w:line="500" w:lineRule="exact"/>
              <w:jc w:val="center"/>
              <w:rPr>
                <w:rFonts w:hint="eastAsia" w:ascii="宋体" w:hAnsi="宋体" w:eastAsia="宋体" w:cs="宋体"/>
                <w:color w:val="auto"/>
                <w:sz w:val="24"/>
                <w:highlight w:val="none"/>
              </w:rPr>
            </w:pPr>
          </w:p>
        </w:tc>
        <w:tc>
          <w:tcPr>
            <w:tcW w:w="984" w:type="dxa"/>
            <w:noWrap w:val="0"/>
            <w:vAlign w:val="center"/>
          </w:tcPr>
          <w:p>
            <w:pPr>
              <w:spacing w:line="500" w:lineRule="exact"/>
              <w:jc w:val="center"/>
              <w:rPr>
                <w:rFonts w:hint="eastAsia" w:ascii="宋体" w:hAnsi="宋体" w:eastAsia="宋体" w:cs="宋体"/>
                <w:color w:val="auto"/>
                <w:sz w:val="24"/>
                <w:highlight w:val="none"/>
              </w:rPr>
            </w:pPr>
          </w:p>
        </w:tc>
        <w:tc>
          <w:tcPr>
            <w:tcW w:w="873" w:type="dxa"/>
            <w:noWrap w:val="0"/>
            <w:vAlign w:val="center"/>
          </w:tcPr>
          <w:p>
            <w:pPr>
              <w:spacing w:line="500" w:lineRule="exact"/>
              <w:jc w:val="center"/>
              <w:rPr>
                <w:rFonts w:hint="eastAsia" w:ascii="宋体" w:hAnsi="宋体" w:eastAsia="宋体" w:cs="宋体"/>
                <w:color w:val="auto"/>
                <w:sz w:val="24"/>
                <w:highlight w:val="none"/>
              </w:rPr>
            </w:pPr>
          </w:p>
        </w:tc>
        <w:tc>
          <w:tcPr>
            <w:tcW w:w="899" w:type="dxa"/>
            <w:noWrap w:val="0"/>
            <w:vAlign w:val="center"/>
          </w:tcPr>
          <w:p>
            <w:pPr>
              <w:spacing w:line="500" w:lineRule="exact"/>
              <w:jc w:val="center"/>
              <w:rPr>
                <w:rFonts w:hint="eastAsia" w:ascii="宋体" w:hAnsi="宋体" w:eastAsia="宋体" w:cs="宋体"/>
                <w:color w:val="auto"/>
                <w:sz w:val="24"/>
                <w:highlight w:val="none"/>
              </w:rPr>
            </w:pPr>
          </w:p>
        </w:tc>
        <w:tc>
          <w:tcPr>
            <w:tcW w:w="1575" w:type="dxa"/>
            <w:noWrap w:val="0"/>
            <w:vAlign w:val="center"/>
          </w:tcPr>
          <w:p>
            <w:pPr>
              <w:spacing w:line="500" w:lineRule="exact"/>
              <w:jc w:val="center"/>
              <w:rPr>
                <w:rFonts w:hint="eastAsia" w:ascii="宋体" w:hAnsi="宋体" w:eastAsia="宋体" w:cs="宋体"/>
                <w:color w:val="auto"/>
                <w:sz w:val="24"/>
                <w:highlight w:val="none"/>
              </w:rPr>
            </w:pPr>
          </w:p>
        </w:tc>
        <w:tc>
          <w:tcPr>
            <w:tcW w:w="2211" w:type="dxa"/>
            <w:noWrap w:val="0"/>
            <w:vAlign w:val="center"/>
          </w:tcPr>
          <w:p>
            <w:pPr>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eastAsia" w:ascii="宋体" w:hAnsi="宋体" w:eastAsia="宋体" w:cs="宋体"/>
                <w:color w:val="auto"/>
                <w:sz w:val="24"/>
                <w:highlight w:val="none"/>
              </w:rPr>
            </w:pPr>
          </w:p>
        </w:tc>
        <w:tc>
          <w:tcPr>
            <w:tcW w:w="1741" w:type="dxa"/>
            <w:noWrap w:val="0"/>
            <w:vAlign w:val="center"/>
          </w:tcPr>
          <w:p>
            <w:pPr>
              <w:spacing w:line="500" w:lineRule="exact"/>
              <w:jc w:val="center"/>
              <w:rPr>
                <w:rFonts w:hint="eastAsia" w:ascii="宋体" w:hAnsi="宋体" w:eastAsia="宋体" w:cs="宋体"/>
                <w:color w:val="auto"/>
                <w:sz w:val="24"/>
                <w:highlight w:val="none"/>
              </w:rPr>
            </w:pPr>
          </w:p>
        </w:tc>
        <w:tc>
          <w:tcPr>
            <w:tcW w:w="984" w:type="dxa"/>
            <w:noWrap w:val="0"/>
            <w:vAlign w:val="center"/>
          </w:tcPr>
          <w:p>
            <w:pPr>
              <w:spacing w:line="500" w:lineRule="exact"/>
              <w:jc w:val="center"/>
              <w:rPr>
                <w:rFonts w:hint="eastAsia" w:ascii="宋体" w:hAnsi="宋体" w:eastAsia="宋体" w:cs="宋体"/>
                <w:color w:val="auto"/>
                <w:sz w:val="24"/>
                <w:highlight w:val="none"/>
              </w:rPr>
            </w:pPr>
          </w:p>
        </w:tc>
        <w:tc>
          <w:tcPr>
            <w:tcW w:w="873" w:type="dxa"/>
            <w:noWrap w:val="0"/>
            <w:vAlign w:val="center"/>
          </w:tcPr>
          <w:p>
            <w:pPr>
              <w:spacing w:line="500" w:lineRule="exact"/>
              <w:jc w:val="center"/>
              <w:rPr>
                <w:rFonts w:hint="eastAsia" w:ascii="宋体" w:hAnsi="宋体" w:eastAsia="宋体" w:cs="宋体"/>
                <w:color w:val="auto"/>
                <w:sz w:val="24"/>
                <w:highlight w:val="none"/>
              </w:rPr>
            </w:pPr>
          </w:p>
        </w:tc>
        <w:tc>
          <w:tcPr>
            <w:tcW w:w="899" w:type="dxa"/>
            <w:noWrap w:val="0"/>
            <w:vAlign w:val="center"/>
          </w:tcPr>
          <w:p>
            <w:pPr>
              <w:spacing w:line="500" w:lineRule="exact"/>
              <w:jc w:val="center"/>
              <w:rPr>
                <w:rFonts w:hint="eastAsia" w:ascii="宋体" w:hAnsi="宋体" w:eastAsia="宋体" w:cs="宋体"/>
                <w:color w:val="auto"/>
                <w:sz w:val="24"/>
                <w:highlight w:val="none"/>
              </w:rPr>
            </w:pPr>
          </w:p>
        </w:tc>
        <w:tc>
          <w:tcPr>
            <w:tcW w:w="1575" w:type="dxa"/>
            <w:noWrap w:val="0"/>
            <w:vAlign w:val="center"/>
          </w:tcPr>
          <w:p>
            <w:pPr>
              <w:spacing w:line="500" w:lineRule="exact"/>
              <w:jc w:val="center"/>
              <w:rPr>
                <w:rFonts w:hint="eastAsia" w:ascii="宋体" w:hAnsi="宋体" w:eastAsia="宋体" w:cs="宋体"/>
                <w:color w:val="auto"/>
                <w:sz w:val="24"/>
                <w:highlight w:val="none"/>
              </w:rPr>
            </w:pPr>
          </w:p>
        </w:tc>
        <w:tc>
          <w:tcPr>
            <w:tcW w:w="2211" w:type="dxa"/>
            <w:noWrap w:val="0"/>
            <w:vAlign w:val="center"/>
          </w:tcPr>
          <w:p>
            <w:pPr>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eastAsia" w:ascii="宋体" w:hAnsi="宋体" w:eastAsia="宋体" w:cs="宋体"/>
                <w:color w:val="auto"/>
                <w:sz w:val="24"/>
                <w:highlight w:val="none"/>
              </w:rPr>
            </w:pPr>
          </w:p>
        </w:tc>
        <w:tc>
          <w:tcPr>
            <w:tcW w:w="1741" w:type="dxa"/>
            <w:noWrap w:val="0"/>
            <w:vAlign w:val="center"/>
          </w:tcPr>
          <w:p>
            <w:pPr>
              <w:spacing w:line="500" w:lineRule="exact"/>
              <w:jc w:val="center"/>
              <w:rPr>
                <w:rFonts w:hint="eastAsia" w:ascii="宋体" w:hAnsi="宋体" w:eastAsia="宋体" w:cs="宋体"/>
                <w:color w:val="auto"/>
                <w:sz w:val="24"/>
                <w:highlight w:val="none"/>
              </w:rPr>
            </w:pPr>
          </w:p>
        </w:tc>
        <w:tc>
          <w:tcPr>
            <w:tcW w:w="984" w:type="dxa"/>
            <w:noWrap w:val="0"/>
            <w:vAlign w:val="center"/>
          </w:tcPr>
          <w:p>
            <w:pPr>
              <w:spacing w:line="500" w:lineRule="exact"/>
              <w:jc w:val="center"/>
              <w:rPr>
                <w:rFonts w:hint="eastAsia" w:ascii="宋体" w:hAnsi="宋体" w:eastAsia="宋体" w:cs="宋体"/>
                <w:color w:val="auto"/>
                <w:sz w:val="24"/>
                <w:highlight w:val="none"/>
              </w:rPr>
            </w:pPr>
          </w:p>
        </w:tc>
        <w:tc>
          <w:tcPr>
            <w:tcW w:w="873" w:type="dxa"/>
            <w:noWrap w:val="0"/>
            <w:vAlign w:val="center"/>
          </w:tcPr>
          <w:p>
            <w:pPr>
              <w:spacing w:line="500" w:lineRule="exact"/>
              <w:jc w:val="center"/>
              <w:rPr>
                <w:rFonts w:hint="eastAsia" w:ascii="宋体" w:hAnsi="宋体" w:eastAsia="宋体" w:cs="宋体"/>
                <w:color w:val="auto"/>
                <w:sz w:val="24"/>
                <w:highlight w:val="none"/>
              </w:rPr>
            </w:pPr>
          </w:p>
        </w:tc>
        <w:tc>
          <w:tcPr>
            <w:tcW w:w="899" w:type="dxa"/>
            <w:noWrap w:val="0"/>
            <w:vAlign w:val="center"/>
          </w:tcPr>
          <w:p>
            <w:pPr>
              <w:spacing w:line="500" w:lineRule="exact"/>
              <w:jc w:val="center"/>
              <w:rPr>
                <w:rFonts w:hint="eastAsia" w:ascii="宋体" w:hAnsi="宋体" w:eastAsia="宋体" w:cs="宋体"/>
                <w:color w:val="auto"/>
                <w:sz w:val="24"/>
                <w:highlight w:val="none"/>
              </w:rPr>
            </w:pPr>
          </w:p>
        </w:tc>
        <w:tc>
          <w:tcPr>
            <w:tcW w:w="1575" w:type="dxa"/>
            <w:noWrap w:val="0"/>
            <w:vAlign w:val="center"/>
          </w:tcPr>
          <w:p>
            <w:pPr>
              <w:spacing w:line="500" w:lineRule="exact"/>
              <w:jc w:val="center"/>
              <w:rPr>
                <w:rFonts w:hint="eastAsia" w:ascii="宋体" w:hAnsi="宋体" w:eastAsia="宋体" w:cs="宋体"/>
                <w:color w:val="auto"/>
                <w:sz w:val="24"/>
                <w:highlight w:val="none"/>
              </w:rPr>
            </w:pPr>
          </w:p>
        </w:tc>
        <w:tc>
          <w:tcPr>
            <w:tcW w:w="2211" w:type="dxa"/>
            <w:noWrap w:val="0"/>
            <w:vAlign w:val="center"/>
          </w:tcPr>
          <w:p>
            <w:pPr>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eastAsia" w:ascii="宋体" w:hAnsi="宋体" w:eastAsia="宋体" w:cs="宋体"/>
                <w:color w:val="auto"/>
                <w:sz w:val="24"/>
                <w:highlight w:val="none"/>
              </w:rPr>
            </w:pPr>
          </w:p>
        </w:tc>
        <w:tc>
          <w:tcPr>
            <w:tcW w:w="1741" w:type="dxa"/>
            <w:noWrap w:val="0"/>
            <w:vAlign w:val="center"/>
          </w:tcPr>
          <w:p>
            <w:pPr>
              <w:spacing w:line="500" w:lineRule="exact"/>
              <w:jc w:val="center"/>
              <w:rPr>
                <w:rFonts w:hint="eastAsia" w:ascii="宋体" w:hAnsi="宋体" w:eastAsia="宋体" w:cs="宋体"/>
                <w:color w:val="auto"/>
                <w:sz w:val="24"/>
                <w:highlight w:val="none"/>
              </w:rPr>
            </w:pPr>
          </w:p>
        </w:tc>
        <w:tc>
          <w:tcPr>
            <w:tcW w:w="984" w:type="dxa"/>
            <w:noWrap w:val="0"/>
            <w:vAlign w:val="center"/>
          </w:tcPr>
          <w:p>
            <w:pPr>
              <w:spacing w:line="500" w:lineRule="exact"/>
              <w:jc w:val="center"/>
              <w:rPr>
                <w:rFonts w:hint="eastAsia" w:ascii="宋体" w:hAnsi="宋体" w:eastAsia="宋体" w:cs="宋体"/>
                <w:color w:val="auto"/>
                <w:sz w:val="24"/>
                <w:highlight w:val="none"/>
              </w:rPr>
            </w:pPr>
          </w:p>
        </w:tc>
        <w:tc>
          <w:tcPr>
            <w:tcW w:w="873" w:type="dxa"/>
            <w:noWrap w:val="0"/>
            <w:vAlign w:val="center"/>
          </w:tcPr>
          <w:p>
            <w:pPr>
              <w:spacing w:line="500" w:lineRule="exact"/>
              <w:jc w:val="center"/>
              <w:rPr>
                <w:rFonts w:hint="eastAsia" w:ascii="宋体" w:hAnsi="宋体" w:eastAsia="宋体" w:cs="宋体"/>
                <w:color w:val="auto"/>
                <w:sz w:val="24"/>
                <w:highlight w:val="none"/>
              </w:rPr>
            </w:pPr>
          </w:p>
        </w:tc>
        <w:tc>
          <w:tcPr>
            <w:tcW w:w="899" w:type="dxa"/>
            <w:noWrap w:val="0"/>
            <w:vAlign w:val="center"/>
          </w:tcPr>
          <w:p>
            <w:pPr>
              <w:spacing w:line="500" w:lineRule="exact"/>
              <w:jc w:val="center"/>
              <w:rPr>
                <w:rFonts w:hint="eastAsia" w:ascii="宋体" w:hAnsi="宋体" w:eastAsia="宋体" w:cs="宋体"/>
                <w:color w:val="auto"/>
                <w:sz w:val="24"/>
                <w:highlight w:val="none"/>
              </w:rPr>
            </w:pPr>
          </w:p>
        </w:tc>
        <w:tc>
          <w:tcPr>
            <w:tcW w:w="1575" w:type="dxa"/>
            <w:noWrap w:val="0"/>
            <w:vAlign w:val="center"/>
          </w:tcPr>
          <w:p>
            <w:pPr>
              <w:spacing w:line="500" w:lineRule="exact"/>
              <w:jc w:val="center"/>
              <w:rPr>
                <w:rFonts w:hint="eastAsia" w:ascii="宋体" w:hAnsi="宋体" w:eastAsia="宋体" w:cs="宋体"/>
                <w:color w:val="auto"/>
                <w:sz w:val="24"/>
                <w:highlight w:val="none"/>
              </w:rPr>
            </w:pPr>
          </w:p>
        </w:tc>
        <w:tc>
          <w:tcPr>
            <w:tcW w:w="2211" w:type="dxa"/>
            <w:noWrap w:val="0"/>
            <w:vAlign w:val="center"/>
          </w:tcPr>
          <w:p>
            <w:pPr>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eastAsia" w:ascii="宋体" w:hAnsi="宋体" w:eastAsia="宋体" w:cs="宋体"/>
                <w:color w:val="auto"/>
                <w:sz w:val="24"/>
                <w:highlight w:val="none"/>
              </w:rPr>
            </w:pPr>
          </w:p>
        </w:tc>
        <w:tc>
          <w:tcPr>
            <w:tcW w:w="1741" w:type="dxa"/>
            <w:noWrap w:val="0"/>
            <w:vAlign w:val="center"/>
          </w:tcPr>
          <w:p>
            <w:pPr>
              <w:spacing w:line="500" w:lineRule="exact"/>
              <w:jc w:val="center"/>
              <w:rPr>
                <w:rFonts w:hint="eastAsia" w:ascii="宋体" w:hAnsi="宋体" w:eastAsia="宋体" w:cs="宋体"/>
                <w:color w:val="auto"/>
                <w:sz w:val="24"/>
                <w:highlight w:val="none"/>
              </w:rPr>
            </w:pPr>
          </w:p>
        </w:tc>
        <w:tc>
          <w:tcPr>
            <w:tcW w:w="984" w:type="dxa"/>
            <w:noWrap w:val="0"/>
            <w:vAlign w:val="center"/>
          </w:tcPr>
          <w:p>
            <w:pPr>
              <w:spacing w:line="500" w:lineRule="exact"/>
              <w:jc w:val="center"/>
              <w:rPr>
                <w:rFonts w:hint="eastAsia" w:ascii="宋体" w:hAnsi="宋体" w:eastAsia="宋体" w:cs="宋体"/>
                <w:color w:val="auto"/>
                <w:sz w:val="24"/>
                <w:highlight w:val="none"/>
              </w:rPr>
            </w:pPr>
          </w:p>
        </w:tc>
        <w:tc>
          <w:tcPr>
            <w:tcW w:w="873" w:type="dxa"/>
            <w:noWrap w:val="0"/>
            <w:vAlign w:val="center"/>
          </w:tcPr>
          <w:p>
            <w:pPr>
              <w:spacing w:line="500" w:lineRule="exact"/>
              <w:jc w:val="center"/>
              <w:rPr>
                <w:rFonts w:hint="eastAsia" w:ascii="宋体" w:hAnsi="宋体" w:eastAsia="宋体" w:cs="宋体"/>
                <w:color w:val="auto"/>
                <w:sz w:val="24"/>
                <w:highlight w:val="none"/>
              </w:rPr>
            </w:pPr>
          </w:p>
        </w:tc>
        <w:tc>
          <w:tcPr>
            <w:tcW w:w="899" w:type="dxa"/>
            <w:noWrap w:val="0"/>
            <w:vAlign w:val="center"/>
          </w:tcPr>
          <w:p>
            <w:pPr>
              <w:spacing w:line="500" w:lineRule="exact"/>
              <w:jc w:val="center"/>
              <w:rPr>
                <w:rFonts w:hint="eastAsia" w:ascii="宋体" w:hAnsi="宋体" w:eastAsia="宋体" w:cs="宋体"/>
                <w:color w:val="auto"/>
                <w:sz w:val="24"/>
                <w:highlight w:val="none"/>
              </w:rPr>
            </w:pPr>
          </w:p>
        </w:tc>
        <w:tc>
          <w:tcPr>
            <w:tcW w:w="1575" w:type="dxa"/>
            <w:noWrap w:val="0"/>
            <w:vAlign w:val="center"/>
          </w:tcPr>
          <w:p>
            <w:pPr>
              <w:spacing w:line="500" w:lineRule="exact"/>
              <w:jc w:val="center"/>
              <w:rPr>
                <w:rFonts w:hint="eastAsia" w:ascii="宋体" w:hAnsi="宋体" w:eastAsia="宋体" w:cs="宋体"/>
                <w:color w:val="auto"/>
                <w:sz w:val="24"/>
                <w:highlight w:val="none"/>
              </w:rPr>
            </w:pPr>
          </w:p>
        </w:tc>
        <w:tc>
          <w:tcPr>
            <w:tcW w:w="2211" w:type="dxa"/>
            <w:noWrap w:val="0"/>
            <w:vAlign w:val="center"/>
          </w:tcPr>
          <w:p>
            <w:pPr>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eastAsia" w:ascii="宋体" w:hAnsi="宋体" w:eastAsia="宋体" w:cs="宋体"/>
                <w:color w:val="auto"/>
                <w:sz w:val="24"/>
                <w:highlight w:val="none"/>
              </w:rPr>
            </w:pPr>
          </w:p>
        </w:tc>
        <w:tc>
          <w:tcPr>
            <w:tcW w:w="1741" w:type="dxa"/>
            <w:noWrap w:val="0"/>
            <w:vAlign w:val="center"/>
          </w:tcPr>
          <w:p>
            <w:pPr>
              <w:spacing w:line="500" w:lineRule="exact"/>
              <w:jc w:val="center"/>
              <w:rPr>
                <w:rFonts w:hint="eastAsia" w:ascii="宋体" w:hAnsi="宋体" w:eastAsia="宋体" w:cs="宋体"/>
                <w:color w:val="auto"/>
                <w:sz w:val="24"/>
                <w:highlight w:val="none"/>
              </w:rPr>
            </w:pPr>
          </w:p>
        </w:tc>
        <w:tc>
          <w:tcPr>
            <w:tcW w:w="984" w:type="dxa"/>
            <w:noWrap w:val="0"/>
            <w:vAlign w:val="center"/>
          </w:tcPr>
          <w:p>
            <w:pPr>
              <w:spacing w:line="500" w:lineRule="exact"/>
              <w:jc w:val="center"/>
              <w:rPr>
                <w:rFonts w:hint="eastAsia" w:ascii="宋体" w:hAnsi="宋体" w:eastAsia="宋体" w:cs="宋体"/>
                <w:color w:val="auto"/>
                <w:sz w:val="24"/>
                <w:highlight w:val="none"/>
              </w:rPr>
            </w:pPr>
          </w:p>
        </w:tc>
        <w:tc>
          <w:tcPr>
            <w:tcW w:w="873" w:type="dxa"/>
            <w:noWrap w:val="0"/>
            <w:vAlign w:val="center"/>
          </w:tcPr>
          <w:p>
            <w:pPr>
              <w:spacing w:line="500" w:lineRule="exact"/>
              <w:jc w:val="center"/>
              <w:rPr>
                <w:rFonts w:hint="eastAsia" w:ascii="宋体" w:hAnsi="宋体" w:eastAsia="宋体" w:cs="宋体"/>
                <w:color w:val="auto"/>
                <w:sz w:val="24"/>
                <w:highlight w:val="none"/>
              </w:rPr>
            </w:pPr>
          </w:p>
        </w:tc>
        <w:tc>
          <w:tcPr>
            <w:tcW w:w="899" w:type="dxa"/>
            <w:noWrap w:val="0"/>
            <w:vAlign w:val="center"/>
          </w:tcPr>
          <w:p>
            <w:pPr>
              <w:spacing w:line="500" w:lineRule="exact"/>
              <w:jc w:val="center"/>
              <w:rPr>
                <w:rFonts w:hint="eastAsia" w:ascii="宋体" w:hAnsi="宋体" w:eastAsia="宋体" w:cs="宋体"/>
                <w:color w:val="auto"/>
                <w:sz w:val="24"/>
                <w:highlight w:val="none"/>
              </w:rPr>
            </w:pPr>
          </w:p>
        </w:tc>
        <w:tc>
          <w:tcPr>
            <w:tcW w:w="1575" w:type="dxa"/>
            <w:noWrap w:val="0"/>
            <w:vAlign w:val="center"/>
          </w:tcPr>
          <w:p>
            <w:pPr>
              <w:spacing w:line="500" w:lineRule="exact"/>
              <w:jc w:val="center"/>
              <w:rPr>
                <w:rFonts w:hint="eastAsia" w:ascii="宋体" w:hAnsi="宋体" w:eastAsia="宋体" w:cs="宋体"/>
                <w:color w:val="auto"/>
                <w:sz w:val="24"/>
                <w:highlight w:val="none"/>
              </w:rPr>
            </w:pPr>
          </w:p>
        </w:tc>
        <w:tc>
          <w:tcPr>
            <w:tcW w:w="2211" w:type="dxa"/>
            <w:noWrap w:val="0"/>
            <w:vAlign w:val="center"/>
          </w:tcPr>
          <w:p>
            <w:pPr>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noWrap w:val="0"/>
            <w:vAlign w:val="center"/>
          </w:tcPr>
          <w:p>
            <w:pPr>
              <w:spacing w:line="500" w:lineRule="exact"/>
              <w:jc w:val="center"/>
              <w:rPr>
                <w:rFonts w:hint="eastAsia" w:ascii="宋体" w:hAnsi="宋体" w:eastAsia="宋体" w:cs="宋体"/>
                <w:color w:val="auto"/>
                <w:sz w:val="24"/>
                <w:highlight w:val="none"/>
              </w:rPr>
            </w:pPr>
          </w:p>
        </w:tc>
        <w:tc>
          <w:tcPr>
            <w:tcW w:w="1741" w:type="dxa"/>
            <w:tcBorders>
              <w:bottom w:val="single" w:color="auto" w:sz="4" w:space="0"/>
            </w:tcBorders>
            <w:noWrap w:val="0"/>
            <w:vAlign w:val="center"/>
          </w:tcPr>
          <w:p>
            <w:pPr>
              <w:spacing w:line="500" w:lineRule="exact"/>
              <w:jc w:val="center"/>
              <w:rPr>
                <w:rFonts w:hint="eastAsia" w:ascii="宋体" w:hAnsi="宋体" w:eastAsia="宋体" w:cs="宋体"/>
                <w:color w:val="auto"/>
                <w:sz w:val="24"/>
                <w:highlight w:val="none"/>
              </w:rPr>
            </w:pPr>
          </w:p>
        </w:tc>
        <w:tc>
          <w:tcPr>
            <w:tcW w:w="984" w:type="dxa"/>
            <w:tcBorders>
              <w:bottom w:val="single" w:color="auto" w:sz="4" w:space="0"/>
            </w:tcBorders>
            <w:noWrap w:val="0"/>
            <w:vAlign w:val="center"/>
          </w:tcPr>
          <w:p>
            <w:pPr>
              <w:spacing w:line="500" w:lineRule="exact"/>
              <w:jc w:val="center"/>
              <w:rPr>
                <w:rFonts w:hint="eastAsia" w:ascii="宋体" w:hAnsi="宋体" w:eastAsia="宋体" w:cs="宋体"/>
                <w:color w:val="auto"/>
                <w:sz w:val="24"/>
                <w:highlight w:val="none"/>
              </w:rPr>
            </w:pPr>
          </w:p>
        </w:tc>
        <w:tc>
          <w:tcPr>
            <w:tcW w:w="873" w:type="dxa"/>
            <w:tcBorders>
              <w:bottom w:val="single" w:color="auto" w:sz="4" w:space="0"/>
            </w:tcBorders>
            <w:noWrap w:val="0"/>
            <w:vAlign w:val="center"/>
          </w:tcPr>
          <w:p>
            <w:pPr>
              <w:spacing w:line="500" w:lineRule="exact"/>
              <w:jc w:val="center"/>
              <w:rPr>
                <w:rFonts w:hint="eastAsia" w:ascii="宋体" w:hAnsi="宋体" w:eastAsia="宋体" w:cs="宋体"/>
                <w:color w:val="auto"/>
                <w:sz w:val="24"/>
                <w:highlight w:val="none"/>
              </w:rPr>
            </w:pPr>
          </w:p>
        </w:tc>
        <w:tc>
          <w:tcPr>
            <w:tcW w:w="899" w:type="dxa"/>
            <w:tcBorders>
              <w:bottom w:val="single" w:color="auto" w:sz="4" w:space="0"/>
            </w:tcBorders>
            <w:noWrap w:val="0"/>
            <w:vAlign w:val="center"/>
          </w:tcPr>
          <w:p>
            <w:pPr>
              <w:spacing w:line="500" w:lineRule="exact"/>
              <w:jc w:val="center"/>
              <w:rPr>
                <w:rFonts w:hint="eastAsia" w:ascii="宋体" w:hAnsi="宋体" w:eastAsia="宋体" w:cs="宋体"/>
                <w:color w:val="auto"/>
                <w:sz w:val="24"/>
                <w:highlight w:val="none"/>
              </w:rPr>
            </w:pPr>
          </w:p>
        </w:tc>
        <w:tc>
          <w:tcPr>
            <w:tcW w:w="1575" w:type="dxa"/>
            <w:tcBorders>
              <w:bottom w:val="single" w:color="auto" w:sz="4" w:space="0"/>
            </w:tcBorders>
            <w:noWrap w:val="0"/>
            <w:vAlign w:val="center"/>
          </w:tcPr>
          <w:p>
            <w:pPr>
              <w:spacing w:line="500" w:lineRule="exact"/>
              <w:jc w:val="center"/>
              <w:rPr>
                <w:rFonts w:hint="eastAsia" w:ascii="宋体" w:hAnsi="宋体" w:eastAsia="宋体" w:cs="宋体"/>
                <w:color w:val="auto"/>
                <w:sz w:val="24"/>
                <w:highlight w:val="none"/>
              </w:rPr>
            </w:pPr>
          </w:p>
        </w:tc>
        <w:tc>
          <w:tcPr>
            <w:tcW w:w="2211" w:type="dxa"/>
            <w:tcBorders>
              <w:bottom w:val="single" w:color="auto" w:sz="4" w:space="0"/>
            </w:tcBorders>
            <w:noWrap w:val="0"/>
            <w:vAlign w:val="center"/>
          </w:tcPr>
          <w:p>
            <w:pPr>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eastAsia" w:ascii="宋体" w:hAnsi="宋体" w:eastAsia="宋体" w:cs="宋体"/>
                <w:color w:val="auto"/>
                <w:sz w:val="24"/>
                <w:highlight w:val="none"/>
              </w:rPr>
            </w:pPr>
          </w:p>
        </w:tc>
        <w:tc>
          <w:tcPr>
            <w:tcW w:w="1741" w:type="dxa"/>
            <w:noWrap w:val="0"/>
            <w:vAlign w:val="center"/>
          </w:tcPr>
          <w:p>
            <w:pPr>
              <w:spacing w:line="500" w:lineRule="exact"/>
              <w:jc w:val="center"/>
              <w:rPr>
                <w:rFonts w:hint="eastAsia" w:ascii="宋体" w:hAnsi="宋体" w:eastAsia="宋体" w:cs="宋体"/>
                <w:color w:val="auto"/>
                <w:sz w:val="24"/>
                <w:highlight w:val="none"/>
              </w:rPr>
            </w:pPr>
          </w:p>
        </w:tc>
        <w:tc>
          <w:tcPr>
            <w:tcW w:w="984" w:type="dxa"/>
            <w:noWrap w:val="0"/>
            <w:vAlign w:val="center"/>
          </w:tcPr>
          <w:p>
            <w:pPr>
              <w:spacing w:line="500" w:lineRule="exact"/>
              <w:jc w:val="center"/>
              <w:rPr>
                <w:rFonts w:hint="eastAsia" w:ascii="宋体" w:hAnsi="宋体" w:eastAsia="宋体" w:cs="宋体"/>
                <w:color w:val="auto"/>
                <w:sz w:val="24"/>
                <w:highlight w:val="none"/>
              </w:rPr>
            </w:pPr>
          </w:p>
        </w:tc>
        <w:tc>
          <w:tcPr>
            <w:tcW w:w="873" w:type="dxa"/>
            <w:noWrap w:val="0"/>
            <w:vAlign w:val="center"/>
          </w:tcPr>
          <w:p>
            <w:pPr>
              <w:spacing w:line="500" w:lineRule="exact"/>
              <w:jc w:val="center"/>
              <w:rPr>
                <w:rFonts w:hint="eastAsia" w:ascii="宋体" w:hAnsi="宋体" w:eastAsia="宋体" w:cs="宋体"/>
                <w:color w:val="auto"/>
                <w:sz w:val="24"/>
                <w:highlight w:val="none"/>
              </w:rPr>
            </w:pPr>
          </w:p>
        </w:tc>
        <w:tc>
          <w:tcPr>
            <w:tcW w:w="899" w:type="dxa"/>
            <w:noWrap w:val="0"/>
            <w:vAlign w:val="center"/>
          </w:tcPr>
          <w:p>
            <w:pPr>
              <w:spacing w:line="500" w:lineRule="exact"/>
              <w:jc w:val="center"/>
              <w:rPr>
                <w:rFonts w:hint="eastAsia" w:ascii="宋体" w:hAnsi="宋体" w:eastAsia="宋体" w:cs="宋体"/>
                <w:color w:val="auto"/>
                <w:sz w:val="24"/>
                <w:highlight w:val="none"/>
              </w:rPr>
            </w:pPr>
          </w:p>
        </w:tc>
        <w:tc>
          <w:tcPr>
            <w:tcW w:w="1575" w:type="dxa"/>
            <w:noWrap w:val="0"/>
            <w:vAlign w:val="center"/>
          </w:tcPr>
          <w:p>
            <w:pPr>
              <w:spacing w:line="500" w:lineRule="exact"/>
              <w:jc w:val="center"/>
              <w:rPr>
                <w:rFonts w:hint="eastAsia" w:ascii="宋体" w:hAnsi="宋体" w:eastAsia="宋体" w:cs="宋体"/>
                <w:color w:val="auto"/>
                <w:sz w:val="24"/>
                <w:highlight w:val="none"/>
              </w:rPr>
            </w:pPr>
          </w:p>
        </w:tc>
        <w:tc>
          <w:tcPr>
            <w:tcW w:w="2211" w:type="dxa"/>
            <w:noWrap w:val="0"/>
            <w:vAlign w:val="center"/>
          </w:tcPr>
          <w:p>
            <w:pPr>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一、质量要求和技术标准。供方提供的商品必须是全新的，完全符合国家有关技术标准，供方的质量保证及售后服务承诺如下：</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1.质保期限：</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2.保修范围：</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3.服务措施：</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4.质保期后服务：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二、随机备品、附件、工具数量及供应方法：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三、交提货方式：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四、验收标准、方法：</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如有异议，请于      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pPr>
              <w:pStyle w:val="8"/>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五、履约保证金：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六、付款方式：</w:t>
            </w:r>
          </w:p>
          <w:p>
            <w:pPr>
              <w:pStyle w:val="8"/>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（按财政支付、采购人支付及支付方式等分别填列）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七、违约责任：</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八、其他约定事项：</w:t>
            </w:r>
          </w:p>
          <w:p>
            <w:pPr>
              <w:tabs>
                <w:tab w:val="left" w:pos="360"/>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1.询价通知书及其澄清文件、响应文件和承诺是本合同不可分割的部分。</w:t>
            </w:r>
          </w:p>
          <w:p>
            <w:pPr>
              <w:tabs>
                <w:tab w:val="left" w:pos="360"/>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2.本合同如发生争议由双方协商解决，协商不成向需方所在地仲裁机构提请仲裁。</w:t>
            </w:r>
          </w:p>
          <w:p>
            <w:pPr>
              <w:tabs>
                <w:tab w:val="left" w:pos="360"/>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3.本合同一式__份， 需方__份，供方__份，具同等法律效力。</w:t>
            </w:r>
          </w:p>
          <w:p>
            <w:pPr>
              <w:tabs>
                <w:tab w:val="left" w:pos="360"/>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noWrap w:val="0"/>
            <w:vAlign w:val="top"/>
          </w:tcPr>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需方：</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w:t>
            </w:r>
          </w:p>
        </w:tc>
        <w:tc>
          <w:tcPr>
            <w:tcW w:w="4700" w:type="dxa"/>
            <w:gridSpan w:val="4"/>
            <w:noWrap w:val="0"/>
            <w:vAlign w:val="top"/>
          </w:tcPr>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供方：</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账号：</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pPr>
              <w:spacing w:line="500" w:lineRule="exact"/>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pPr>
          </w:p>
        </w:tc>
      </w:tr>
    </w:tbl>
    <w:p>
      <w:pPr>
        <w:tabs>
          <w:tab w:val="left" w:pos="9000"/>
        </w:tabs>
        <w:spacing w:line="276" w:lineRule="auto"/>
        <w:jc w:val="center"/>
        <w:rPr>
          <w:rFonts w:hint="eastAsia" w:ascii="宋体" w:hAnsi="宋体" w:eastAsia="宋体" w:cs="宋体"/>
          <w:color w:val="auto"/>
          <w:sz w:val="21"/>
          <w:szCs w:val="21"/>
          <w:highlight w:val="none"/>
        </w:rPr>
        <w:sectPr>
          <w:pgSz w:w="11907" w:h="16840"/>
          <w:pgMar w:top="1134" w:right="1191" w:bottom="1134" w:left="1304" w:header="544" w:footer="544" w:gutter="0"/>
          <w:pgNumType w:fmt="decimal"/>
          <w:cols w:space="0" w:num="1"/>
          <w:rtlGutter w:val="0"/>
          <w:docGrid w:linePitch="312" w:charSpace="0"/>
        </w:sectPr>
      </w:pPr>
      <w:r>
        <w:rPr>
          <w:rFonts w:hint="eastAsia" w:ascii="宋体" w:hAnsi="宋体" w:eastAsia="宋体" w:cs="宋体"/>
          <w:color w:val="auto"/>
          <w:sz w:val="24"/>
          <w:highlight w:val="none"/>
        </w:rPr>
        <w:t>签约时间：           年   月   日      签约地点：</w:t>
      </w:r>
    </w:p>
    <w:p>
      <w:pPr>
        <w:pStyle w:val="4"/>
        <w:spacing w:before="0" w:after="0" w:line="360" w:lineRule="auto"/>
        <w:jc w:val="center"/>
        <w:rPr>
          <w:rFonts w:hint="eastAsia" w:ascii="宋体" w:hAnsi="宋体" w:eastAsia="宋体" w:cs="宋体"/>
          <w:b w:val="0"/>
          <w:color w:val="auto"/>
          <w:sz w:val="36"/>
          <w:szCs w:val="30"/>
          <w:highlight w:val="none"/>
        </w:rPr>
      </w:pPr>
      <w:bookmarkStart w:id="201" w:name="_Hlt41879464"/>
      <w:bookmarkEnd w:id="201"/>
      <w:bookmarkStart w:id="202" w:name="_Toc9538"/>
      <w:bookmarkStart w:id="203" w:name="_Toc18521"/>
      <w:bookmarkStart w:id="204" w:name="_Toc12789072"/>
      <w:bookmarkStart w:id="205" w:name="_Toc6968"/>
      <w:bookmarkStart w:id="206" w:name="_Toc3030"/>
      <w:bookmarkStart w:id="207" w:name="_Toc65660378"/>
      <w:r>
        <w:rPr>
          <w:rFonts w:hint="eastAsia" w:ascii="宋体" w:hAnsi="宋体" w:eastAsia="宋体" w:cs="宋体"/>
          <w:b w:val="0"/>
          <w:color w:val="auto"/>
          <w:sz w:val="36"/>
          <w:szCs w:val="30"/>
          <w:highlight w:val="none"/>
        </w:rPr>
        <w:t>第七篇  响应文件格式要求</w:t>
      </w:r>
      <w:bookmarkEnd w:id="202"/>
      <w:bookmarkEnd w:id="203"/>
      <w:bookmarkEnd w:id="204"/>
      <w:bookmarkEnd w:id="205"/>
      <w:bookmarkEnd w:id="206"/>
      <w:bookmarkEnd w:id="207"/>
    </w:p>
    <w:p>
      <w:pPr>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一、经济部分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（一）报价函</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（二）明细报价表</w:t>
      </w:r>
    </w:p>
    <w:p>
      <w:pPr>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二、技术（质量）部分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（一）技术（质量）响应偏离表</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（二）其他资料</w:t>
      </w:r>
    </w:p>
    <w:p>
      <w:pPr>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三、服务部分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（一）服务响应偏离表</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（二）其它优惠服务承诺</w:t>
      </w:r>
    </w:p>
    <w:p>
      <w:pPr>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四、资格条件及其他</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（五）特定资格条件证书或证明文件</w:t>
      </w:r>
    </w:p>
    <w:p>
      <w:pPr>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五、其他资料</w:t>
      </w:r>
    </w:p>
    <w:p>
      <w:pPr>
        <w:spacing w:line="4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（一）中小企业声明函、监狱企业证明文件、残疾人福利性单位声明函</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）其他与项目有关的资料（自附）</w:t>
      </w:r>
    </w:p>
    <w:p>
      <w:pPr>
        <w:snapToGrid w:val="0"/>
        <w:spacing w:line="360" w:lineRule="auto"/>
        <w:rPr>
          <w:rFonts w:hint="eastAsia" w:ascii="宋体" w:hAnsi="宋体" w:eastAsia="宋体" w:cs="宋体"/>
          <w:color w:val="auto"/>
          <w:sz w:val="24"/>
          <w:szCs w:val="24"/>
          <w:highlight w:val="none"/>
          <w:bdr w:val="single" w:color="auto" w:sz="4" w:space="0"/>
        </w:rPr>
        <w:sectPr>
          <w:pgSz w:w="11907" w:h="16840"/>
          <w:pgMar w:top="1134" w:right="1191" w:bottom="1134" w:left="1304" w:header="544" w:footer="544" w:gutter="0"/>
          <w:pgNumType w:fmt="decimal"/>
          <w:cols w:space="0" w:num="1"/>
          <w:rtlGutter w:val="0"/>
          <w:docGrid w:linePitch="380" w:charSpace="0"/>
        </w:sectPr>
      </w:pPr>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bookmarkStart w:id="208" w:name="_Toc313008356"/>
      <w:bookmarkStart w:id="209" w:name="_Toc313888360"/>
      <w:bookmarkStart w:id="210" w:name="_Toc26343"/>
      <w:bookmarkStart w:id="211" w:name="_Toc65660379"/>
      <w:bookmarkStart w:id="212" w:name="_Toc14244"/>
      <w:bookmarkStart w:id="213" w:name="_Toc2040"/>
      <w:bookmarkStart w:id="214" w:name="_Toc30982"/>
      <w:bookmarkStart w:id="215" w:name="_Toc342913419"/>
      <w:bookmarkStart w:id="216" w:name="_Toc12789073"/>
      <w:bookmarkStart w:id="217" w:name="_Toc283382454"/>
      <w:r>
        <w:rPr>
          <w:rFonts w:hint="eastAsia" w:ascii="宋体" w:hAnsi="宋体" w:eastAsia="宋体" w:cs="宋体"/>
          <w:color w:val="auto"/>
          <w:sz w:val="24"/>
          <w:highlight w:val="none"/>
        </w:rPr>
        <w:t>一、经济部分</w:t>
      </w:r>
      <w:bookmarkEnd w:id="208"/>
      <w:bookmarkEnd w:id="209"/>
      <w:bookmarkEnd w:id="210"/>
      <w:bookmarkEnd w:id="211"/>
      <w:bookmarkEnd w:id="212"/>
      <w:bookmarkEnd w:id="213"/>
      <w:bookmarkEnd w:id="214"/>
      <w:bookmarkEnd w:id="215"/>
    </w:p>
    <w:bookmarkEnd w:id="216"/>
    <w:bookmarkEnd w:id="217"/>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（一）报价函</w:t>
      </w:r>
    </w:p>
    <w:p>
      <w:pPr>
        <w:tabs>
          <w:tab w:val="left" w:pos="6300"/>
        </w:tabs>
        <w:snapToGrid w:val="0"/>
        <w:spacing w:line="312" w:lineRule="auto"/>
        <w:ind w:firstLine="562" w:firstLineChars="200"/>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报价函</w:t>
      </w:r>
    </w:p>
    <w:p>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w:t>
      </w:r>
      <w:r>
        <w:rPr>
          <w:rFonts w:hint="eastAsia" w:ascii="宋体" w:hAnsi="宋体" w:cs="宋体"/>
          <w:color w:val="auto"/>
          <w:sz w:val="24"/>
          <w:szCs w:val="24"/>
          <w:highlight w:val="none"/>
          <w:u w:val="single"/>
          <w:lang w:val="en-US" w:eastAsia="zh-CN"/>
        </w:rPr>
        <w:t>人</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w:t>
      </w:r>
    </w:p>
    <w:p>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我方收到____________________________（询价项目名称）的询价通知书，经详细研究，决定参加该询价项目的报价。</w:t>
      </w:r>
    </w:p>
    <w:p>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1.愿意按照询价通知书中的一切要求，提供本项目的交货及技术服务，项目初始报价（总价）为人民币大写：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元整；人民币小写：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元。以我公司报价为准。</w:t>
      </w:r>
    </w:p>
    <w:p>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3.我方承诺：本次报价的有效期为提交响应文件截止时间起90天。</w:t>
      </w:r>
    </w:p>
    <w:p>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4.我方完全理解和接受贵方询价通知书的一切规定和要求及评审办法。</w:t>
      </w:r>
    </w:p>
    <w:p>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5.在整个询价过程中，我方若有违规行为，接受按照《中华人民共和国政府采购法》和《询价通知书》之规定给予惩罚。</w:t>
      </w:r>
    </w:p>
    <w:p>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6.我方若成为成交供应商，将按照最终报价结果签订合同，并且严格履行合同义务。本承诺函将成为合同不可分割的一部分，与合同具有同等的法律效力。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7.我方同意按询价通知书规定。如果我方成为成交供应商，保证在接到成交通知书</w:t>
      </w:r>
      <w:r>
        <w:rPr>
          <w:rFonts w:hint="eastAsia" w:ascii="宋体" w:hAnsi="宋体" w:cs="宋体"/>
          <w:color w:val="auto"/>
          <w:sz w:val="24"/>
          <w:szCs w:val="24"/>
          <w:highlight w:val="none"/>
          <w:lang w:val="en-US" w:eastAsia="zh-CN"/>
        </w:rPr>
        <w:t>前</w:t>
      </w:r>
      <w:r>
        <w:rPr>
          <w:rFonts w:hint="eastAsia" w:ascii="宋体" w:hAnsi="宋体" w:eastAsia="宋体" w:cs="宋体"/>
          <w:color w:val="auto"/>
          <w:sz w:val="24"/>
          <w:szCs w:val="24"/>
          <w:highlight w:val="none"/>
        </w:rPr>
        <w:t>，向采购代理机构缴纳询价通知书规定的采购代理服务费</w:t>
      </w:r>
      <w:r>
        <w:rPr>
          <w:rFonts w:hint="eastAsia" w:ascii="宋体" w:hAnsi="宋体" w:cs="宋体"/>
          <w:color w:val="auto"/>
          <w:sz w:val="24"/>
          <w:szCs w:val="24"/>
          <w:highlight w:val="none"/>
          <w:lang w:val="en-US" w:eastAsia="zh-CN"/>
        </w:rPr>
        <w:t>以及平台</w:t>
      </w:r>
      <w:r>
        <w:rPr>
          <w:rFonts w:hint="eastAsia" w:ascii="宋体" w:hAnsi="宋体" w:eastAsia="宋体" w:cs="宋体"/>
          <w:color w:val="auto"/>
          <w:sz w:val="24"/>
          <w:szCs w:val="24"/>
          <w:highlight w:val="none"/>
        </w:rPr>
        <w:t>服务费。</w:t>
      </w:r>
    </w:p>
    <w:p>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供应商（公章）或自然人签署：</w:t>
      </w:r>
    </w:p>
    <w:p>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pPr>
        <w:snapToGrid w:val="0"/>
        <w:spacing w:line="312" w:lineRule="auto"/>
        <w:ind w:firstLine="480" w:firstLineChars="200"/>
        <w:rPr>
          <w:rFonts w:hint="eastAsia" w:ascii="宋体" w:hAnsi="宋体" w:eastAsia="宋体" w:cs="宋体"/>
          <w:color w:val="auto"/>
          <w:sz w:val="24"/>
          <w:szCs w:val="24"/>
          <w:highlight w:val="none"/>
        </w:rPr>
        <w:sectPr>
          <w:pgSz w:w="11907" w:h="16840"/>
          <w:pgMar w:top="1134" w:right="1191" w:bottom="1134" w:left="1304" w:header="544" w:footer="544" w:gutter="0"/>
          <w:pgNumType w:fmt="decimal"/>
          <w:cols w:space="0" w:num="1"/>
          <w:rtlGutter w:val="0"/>
          <w:docGrid w:linePitch="380" w:charSpace="0"/>
        </w:sectPr>
      </w:pPr>
      <w:r>
        <w:rPr>
          <w:rFonts w:hint="eastAsia" w:ascii="宋体" w:hAnsi="宋体" w:eastAsia="宋体" w:cs="宋体"/>
          <w:color w:val="auto"/>
          <w:sz w:val="24"/>
          <w:szCs w:val="24"/>
          <w:highlight w:val="none"/>
        </w:rPr>
        <w:t xml:space="preserve">                               年   月   日</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（二）明细报价表                           </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询价项目名称：</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417"/>
        <w:gridCol w:w="1250"/>
        <w:gridCol w:w="867"/>
        <w:gridCol w:w="1186"/>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48" w:type="dxa"/>
            <w:noWrap w:val="0"/>
            <w:vAlign w:val="center"/>
          </w:tcPr>
          <w:p>
            <w:pPr>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产品名称</w:t>
            </w:r>
          </w:p>
        </w:tc>
        <w:tc>
          <w:tcPr>
            <w:tcW w:w="1721" w:type="dxa"/>
            <w:noWrap w:val="0"/>
            <w:vAlign w:val="center"/>
          </w:tcPr>
          <w:p>
            <w:pPr>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品牌及产地</w:t>
            </w:r>
          </w:p>
        </w:tc>
        <w:tc>
          <w:tcPr>
            <w:tcW w:w="1417" w:type="dxa"/>
            <w:noWrap w:val="0"/>
            <w:vAlign w:val="center"/>
          </w:tcPr>
          <w:p>
            <w:pPr>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制造商名称</w:t>
            </w:r>
          </w:p>
        </w:tc>
        <w:tc>
          <w:tcPr>
            <w:tcW w:w="1250" w:type="dxa"/>
            <w:noWrap w:val="0"/>
            <w:vAlign w:val="center"/>
          </w:tcPr>
          <w:p>
            <w:pPr>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规格型号</w:t>
            </w:r>
          </w:p>
        </w:tc>
        <w:tc>
          <w:tcPr>
            <w:tcW w:w="867" w:type="dxa"/>
            <w:noWrap w:val="0"/>
            <w:vAlign w:val="center"/>
          </w:tcPr>
          <w:p>
            <w:pPr>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数量</w:t>
            </w:r>
          </w:p>
        </w:tc>
        <w:tc>
          <w:tcPr>
            <w:tcW w:w="1186" w:type="dxa"/>
            <w:noWrap w:val="0"/>
            <w:vAlign w:val="center"/>
          </w:tcPr>
          <w:p>
            <w:pPr>
              <w:pStyle w:val="8"/>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单价</w:t>
            </w:r>
          </w:p>
          <w:p>
            <w:pPr>
              <w:pStyle w:val="8"/>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w:t>
            </w:r>
          </w:p>
        </w:tc>
        <w:tc>
          <w:tcPr>
            <w:tcW w:w="1233" w:type="dxa"/>
            <w:noWrap w:val="0"/>
            <w:vAlign w:val="center"/>
          </w:tcPr>
          <w:p>
            <w:pPr>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合计</w:t>
            </w:r>
          </w:p>
          <w:p>
            <w:pPr>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648" w:type="dxa"/>
            <w:tcBorders>
              <w:bottom w:val="single" w:color="auto" w:sz="4" w:space="0"/>
            </w:tcBorders>
            <w:noWrap w:val="0"/>
            <w:vAlign w:val="center"/>
          </w:tcPr>
          <w:p>
            <w:pPr>
              <w:jc w:val="center"/>
              <w:rPr>
                <w:rFonts w:hint="eastAsia" w:ascii="宋体" w:hAnsi="宋体" w:eastAsia="宋体" w:cs="宋体"/>
                <w:color w:val="auto"/>
                <w:sz w:val="24"/>
                <w:szCs w:val="28"/>
                <w:highlight w:val="none"/>
              </w:rPr>
            </w:pPr>
          </w:p>
        </w:tc>
        <w:tc>
          <w:tcPr>
            <w:tcW w:w="1721" w:type="dxa"/>
            <w:tcBorders>
              <w:bottom w:val="single" w:color="auto" w:sz="4" w:space="0"/>
            </w:tcBorders>
            <w:noWrap w:val="0"/>
            <w:vAlign w:val="center"/>
          </w:tcPr>
          <w:p>
            <w:pPr>
              <w:jc w:val="center"/>
              <w:rPr>
                <w:rFonts w:hint="eastAsia" w:ascii="宋体" w:hAnsi="宋体" w:eastAsia="宋体" w:cs="宋体"/>
                <w:color w:val="auto"/>
                <w:sz w:val="24"/>
                <w:szCs w:val="28"/>
                <w:highlight w:val="none"/>
              </w:rPr>
            </w:pPr>
          </w:p>
        </w:tc>
        <w:tc>
          <w:tcPr>
            <w:tcW w:w="1417" w:type="dxa"/>
            <w:tcBorders>
              <w:bottom w:val="single" w:color="auto" w:sz="4" w:space="0"/>
            </w:tcBorders>
            <w:noWrap w:val="0"/>
            <w:vAlign w:val="center"/>
          </w:tcPr>
          <w:p>
            <w:pPr>
              <w:jc w:val="center"/>
              <w:rPr>
                <w:rFonts w:hint="eastAsia" w:ascii="宋体" w:hAnsi="宋体" w:eastAsia="宋体" w:cs="宋体"/>
                <w:color w:val="auto"/>
                <w:sz w:val="24"/>
                <w:szCs w:val="28"/>
                <w:highlight w:val="none"/>
              </w:rPr>
            </w:pPr>
          </w:p>
        </w:tc>
        <w:tc>
          <w:tcPr>
            <w:tcW w:w="1250" w:type="dxa"/>
            <w:tcBorders>
              <w:bottom w:val="single" w:color="auto" w:sz="4" w:space="0"/>
            </w:tcBorders>
            <w:noWrap w:val="0"/>
            <w:vAlign w:val="center"/>
          </w:tcPr>
          <w:p>
            <w:pPr>
              <w:jc w:val="center"/>
              <w:rPr>
                <w:rFonts w:hint="eastAsia" w:ascii="宋体" w:hAnsi="宋体" w:eastAsia="宋体" w:cs="宋体"/>
                <w:color w:val="auto"/>
                <w:sz w:val="24"/>
                <w:szCs w:val="28"/>
                <w:highlight w:val="none"/>
              </w:rPr>
            </w:pPr>
          </w:p>
        </w:tc>
        <w:tc>
          <w:tcPr>
            <w:tcW w:w="867" w:type="dxa"/>
            <w:tcBorders>
              <w:bottom w:val="single" w:color="auto" w:sz="4" w:space="0"/>
            </w:tcBorders>
            <w:noWrap w:val="0"/>
            <w:vAlign w:val="center"/>
          </w:tcPr>
          <w:p>
            <w:pPr>
              <w:jc w:val="center"/>
              <w:rPr>
                <w:rFonts w:hint="eastAsia" w:ascii="宋体" w:hAnsi="宋体" w:eastAsia="宋体" w:cs="宋体"/>
                <w:color w:val="auto"/>
                <w:sz w:val="24"/>
                <w:szCs w:val="28"/>
                <w:highlight w:val="none"/>
              </w:rPr>
            </w:pPr>
          </w:p>
        </w:tc>
        <w:tc>
          <w:tcPr>
            <w:tcW w:w="1186" w:type="dxa"/>
            <w:tcBorders>
              <w:bottom w:val="single" w:color="auto" w:sz="4" w:space="0"/>
            </w:tcBorders>
            <w:noWrap w:val="0"/>
            <w:vAlign w:val="center"/>
          </w:tcPr>
          <w:p>
            <w:pPr>
              <w:jc w:val="center"/>
              <w:rPr>
                <w:rFonts w:hint="eastAsia" w:ascii="宋体" w:hAnsi="宋体" w:eastAsia="宋体" w:cs="宋体"/>
                <w:color w:val="auto"/>
                <w:sz w:val="24"/>
                <w:szCs w:val="28"/>
                <w:highlight w:val="none"/>
              </w:rPr>
            </w:pPr>
          </w:p>
        </w:tc>
        <w:tc>
          <w:tcPr>
            <w:tcW w:w="1233" w:type="dxa"/>
            <w:tcBorders>
              <w:bottom w:val="single" w:color="auto" w:sz="4" w:space="0"/>
            </w:tcBorders>
            <w:noWrap w:val="0"/>
            <w:vAlign w:val="center"/>
          </w:tcPr>
          <w:p>
            <w:pPr>
              <w:jc w:val="center"/>
              <w:rPr>
                <w:rFonts w:hint="eastAsia" w:ascii="宋体" w:hAnsi="宋体" w:eastAsia="宋体" w:cs="宋体"/>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648" w:type="dxa"/>
            <w:noWrap w:val="0"/>
            <w:vAlign w:val="center"/>
          </w:tcPr>
          <w:p>
            <w:pPr>
              <w:jc w:val="center"/>
              <w:rPr>
                <w:rFonts w:hint="eastAsia" w:ascii="宋体" w:hAnsi="宋体" w:eastAsia="宋体" w:cs="宋体"/>
                <w:color w:val="auto"/>
                <w:sz w:val="24"/>
                <w:szCs w:val="28"/>
                <w:highlight w:val="none"/>
              </w:rPr>
            </w:pPr>
          </w:p>
        </w:tc>
        <w:tc>
          <w:tcPr>
            <w:tcW w:w="1721" w:type="dxa"/>
            <w:noWrap w:val="0"/>
            <w:vAlign w:val="center"/>
          </w:tcPr>
          <w:p>
            <w:pPr>
              <w:jc w:val="center"/>
              <w:rPr>
                <w:rFonts w:hint="eastAsia" w:ascii="宋体" w:hAnsi="宋体" w:eastAsia="宋体" w:cs="宋体"/>
                <w:color w:val="auto"/>
                <w:sz w:val="24"/>
                <w:szCs w:val="28"/>
                <w:highlight w:val="none"/>
              </w:rPr>
            </w:pPr>
          </w:p>
        </w:tc>
        <w:tc>
          <w:tcPr>
            <w:tcW w:w="1417" w:type="dxa"/>
            <w:noWrap w:val="0"/>
            <w:vAlign w:val="center"/>
          </w:tcPr>
          <w:p>
            <w:pPr>
              <w:jc w:val="center"/>
              <w:rPr>
                <w:rFonts w:hint="eastAsia" w:ascii="宋体" w:hAnsi="宋体" w:eastAsia="宋体" w:cs="宋体"/>
                <w:color w:val="auto"/>
                <w:sz w:val="24"/>
                <w:szCs w:val="28"/>
                <w:highlight w:val="none"/>
              </w:rPr>
            </w:pPr>
          </w:p>
        </w:tc>
        <w:tc>
          <w:tcPr>
            <w:tcW w:w="1250" w:type="dxa"/>
            <w:noWrap w:val="0"/>
            <w:vAlign w:val="center"/>
          </w:tcPr>
          <w:p>
            <w:pPr>
              <w:jc w:val="center"/>
              <w:rPr>
                <w:rFonts w:hint="eastAsia" w:ascii="宋体" w:hAnsi="宋体" w:eastAsia="宋体" w:cs="宋体"/>
                <w:color w:val="auto"/>
                <w:sz w:val="24"/>
                <w:szCs w:val="28"/>
                <w:highlight w:val="none"/>
              </w:rPr>
            </w:pPr>
          </w:p>
        </w:tc>
        <w:tc>
          <w:tcPr>
            <w:tcW w:w="867" w:type="dxa"/>
            <w:noWrap w:val="0"/>
            <w:vAlign w:val="center"/>
          </w:tcPr>
          <w:p>
            <w:pPr>
              <w:jc w:val="center"/>
              <w:rPr>
                <w:rFonts w:hint="eastAsia" w:ascii="宋体" w:hAnsi="宋体" w:eastAsia="宋体" w:cs="宋体"/>
                <w:color w:val="auto"/>
                <w:sz w:val="24"/>
                <w:szCs w:val="28"/>
                <w:highlight w:val="none"/>
              </w:rPr>
            </w:pPr>
          </w:p>
        </w:tc>
        <w:tc>
          <w:tcPr>
            <w:tcW w:w="1186" w:type="dxa"/>
            <w:noWrap w:val="0"/>
            <w:vAlign w:val="center"/>
          </w:tcPr>
          <w:p>
            <w:pPr>
              <w:jc w:val="center"/>
              <w:rPr>
                <w:rFonts w:hint="eastAsia" w:ascii="宋体" w:hAnsi="宋体" w:eastAsia="宋体" w:cs="宋体"/>
                <w:color w:val="auto"/>
                <w:sz w:val="24"/>
                <w:szCs w:val="28"/>
                <w:highlight w:val="none"/>
              </w:rPr>
            </w:pPr>
          </w:p>
        </w:tc>
        <w:tc>
          <w:tcPr>
            <w:tcW w:w="1233" w:type="dxa"/>
            <w:noWrap w:val="0"/>
            <w:vAlign w:val="center"/>
          </w:tcPr>
          <w:p>
            <w:pPr>
              <w:jc w:val="center"/>
              <w:rPr>
                <w:rFonts w:hint="eastAsia" w:ascii="宋体" w:hAnsi="宋体" w:eastAsia="宋体" w:cs="宋体"/>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48" w:type="dxa"/>
            <w:noWrap w:val="0"/>
            <w:vAlign w:val="center"/>
          </w:tcPr>
          <w:p>
            <w:pPr>
              <w:jc w:val="center"/>
              <w:rPr>
                <w:rFonts w:hint="eastAsia" w:ascii="宋体" w:hAnsi="宋体" w:eastAsia="宋体" w:cs="宋体"/>
                <w:color w:val="auto"/>
                <w:sz w:val="24"/>
                <w:szCs w:val="28"/>
                <w:highlight w:val="none"/>
              </w:rPr>
            </w:pPr>
          </w:p>
        </w:tc>
        <w:tc>
          <w:tcPr>
            <w:tcW w:w="1721" w:type="dxa"/>
            <w:noWrap w:val="0"/>
            <w:vAlign w:val="center"/>
          </w:tcPr>
          <w:p>
            <w:pPr>
              <w:jc w:val="center"/>
              <w:rPr>
                <w:rFonts w:hint="eastAsia" w:ascii="宋体" w:hAnsi="宋体" w:eastAsia="宋体" w:cs="宋体"/>
                <w:color w:val="auto"/>
                <w:sz w:val="24"/>
                <w:szCs w:val="28"/>
                <w:highlight w:val="none"/>
              </w:rPr>
            </w:pPr>
          </w:p>
        </w:tc>
        <w:tc>
          <w:tcPr>
            <w:tcW w:w="1417" w:type="dxa"/>
            <w:noWrap w:val="0"/>
            <w:vAlign w:val="center"/>
          </w:tcPr>
          <w:p>
            <w:pPr>
              <w:jc w:val="center"/>
              <w:rPr>
                <w:rFonts w:hint="eastAsia" w:ascii="宋体" w:hAnsi="宋体" w:eastAsia="宋体" w:cs="宋体"/>
                <w:color w:val="auto"/>
                <w:sz w:val="24"/>
                <w:szCs w:val="28"/>
                <w:highlight w:val="none"/>
              </w:rPr>
            </w:pPr>
          </w:p>
        </w:tc>
        <w:tc>
          <w:tcPr>
            <w:tcW w:w="1250" w:type="dxa"/>
            <w:noWrap w:val="0"/>
            <w:vAlign w:val="center"/>
          </w:tcPr>
          <w:p>
            <w:pPr>
              <w:jc w:val="center"/>
              <w:rPr>
                <w:rFonts w:hint="eastAsia" w:ascii="宋体" w:hAnsi="宋体" w:eastAsia="宋体" w:cs="宋体"/>
                <w:color w:val="auto"/>
                <w:sz w:val="24"/>
                <w:szCs w:val="28"/>
                <w:highlight w:val="none"/>
              </w:rPr>
            </w:pPr>
          </w:p>
        </w:tc>
        <w:tc>
          <w:tcPr>
            <w:tcW w:w="867" w:type="dxa"/>
            <w:noWrap w:val="0"/>
            <w:vAlign w:val="center"/>
          </w:tcPr>
          <w:p>
            <w:pPr>
              <w:jc w:val="center"/>
              <w:rPr>
                <w:rFonts w:hint="eastAsia" w:ascii="宋体" w:hAnsi="宋体" w:eastAsia="宋体" w:cs="宋体"/>
                <w:color w:val="auto"/>
                <w:sz w:val="24"/>
                <w:szCs w:val="28"/>
                <w:highlight w:val="none"/>
              </w:rPr>
            </w:pPr>
          </w:p>
        </w:tc>
        <w:tc>
          <w:tcPr>
            <w:tcW w:w="1186" w:type="dxa"/>
            <w:noWrap w:val="0"/>
            <w:vAlign w:val="center"/>
          </w:tcPr>
          <w:p>
            <w:pPr>
              <w:jc w:val="center"/>
              <w:rPr>
                <w:rFonts w:hint="eastAsia" w:ascii="宋体" w:hAnsi="宋体" w:eastAsia="宋体" w:cs="宋体"/>
                <w:color w:val="auto"/>
                <w:sz w:val="24"/>
                <w:szCs w:val="28"/>
                <w:highlight w:val="none"/>
              </w:rPr>
            </w:pPr>
          </w:p>
        </w:tc>
        <w:tc>
          <w:tcPr>
            <w:tcW w:w="1233" w:type="dxa"/>
            <w:noWrap w:val="0"/>
            <w:vAlign w:val="center"/>
          </w:tcPr>
          <w:p>
            <w:pPr>
              <w:jc w:val="center"/>
              <w:rPr>
                <w:rFonts w:hint="eastAsia" w:ascii="宋体" w:hAnsi="宋体" w:eastAsia="宋体" w:cs="宋体"/>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48" w:type="dxa"/>
            <w:tcBorders>
              <w:bottom w:val="single" w:color="auto" w:sz="4" w:space="0"/>
            </w:tcBorders>
            <w:noWrap w:val="0"/>
            <w:vAlign w:val="center"/>
          </w:tcPr>
          <w:p>
            <w:pPr>
              <w:jc w:val="center"/>
              <w:rPr>
                <w:rFonts w:hint="eastAsia" w:ascii="宋体" w:hAnsi="宋体" w:eastAsia="宋体" w:cs="宋体"/>
                <w:color w:val="auto"/>
                <w:sz w:val="24"/>
                <w:szCs w:val="28"/>
                <w:highlight w:val="none"/>
              </w:rPr>
            </w:pPr>
          </w:p>
        </w:tc>
        <w:tc>
          <w:tcPr>
            <w:tcW w:w="1721" w:type="dxa"/>
            <w:tcBorders>
              <w:bottom w:val="single" w:color="auto" w:sz="4" w:space="0"/>
            </w:tcBorders>
            <w:noWrap w:val="0"/>
            <w:vAlign w:val="center"/>
          </w:tcPr>
          <w:p>
            <w:pPr>
              <w:jc w:val="center"/>
              <w:rPr>
                <w:rFonts w:hint="eastAsia" w:ascii="宋体" w:hAnsi="宋体" w:eastAsia="宋体" w:cs="宋体"/>
                <w:color w:val="auto"/>
                <w:sz w:val="24"/>
                <w:szCs w:val="28"/>
                <w:highlight w:val="none"/>
              </w:rPr>
            </w:pPr>
          </w:p>
        </w:tc>
        <w:tc>
          <w:tcPr>
            <w:tcW w:w="1417" w:type="dxa"/>
            <w:tcBorders>
              <w:bottom w:val="single" w:color="auto" w:sz="4" w:space="0"/>
            </w:tcBorders>
            <w:noWrap w:val="0"/>
            <w:vAlign w:val="center"/>
          </w:tcPr>
          <w:p>
            <w:pPr>
              <w:jc w:val="center"/>
              <w:rPr>
                <w:rFonts w:hint="eastAsia" w:ascii="宋体" w:hAnsi="宋体" w:eastAsia="宋体" w:cs="宋体"/>
                <w:color w:val="auto"/>
                <w:sz w:val="24"/>
                <w:szCs w:val="28"/>
                <w:highlight w:val="none"/>
              </w:rPr>
            </w:pPr>
          </w:p>
        </w:tc>
        <w:tc>
          <w:tcPr>
            <w:tcW w:w="1250" w:type="dxa"/>
            <w:tcBorders>
              <w:bottom w:val="single" w:color="auto" w:sz="4" w:space="0"/>
            </w:tcBorders>
            <w:noWrap w:val="0"/>
            <w:vAlign w:val="center"/>
          </w:tcPr>
          <w:p>
            <w:pPr>
              <w:jc w:val="center"/>
              <w:rPr>
                <w:rFonts w:hint="eastAsia" w:ascii="宋体" w:hAnsi="宋体" w:eastAsia="宋体" w:cs="宋体"/>
                <w:color w:val="auto"/>
                <w:sz w:val="24"/>
                <w:szCs w:val="28"/>
                <w:highlight w:val="none"/>
              </w:rPr>
            </w:pPr>
          </w:p>
        </w:tc>
        <w:tc>
          <w:tcPr>
            <w:tcW w:w="867" w:type="dxa"/>
            <w:tcBorders>
              <w:bottom w:val="single" w:color="auto" w:sz="4" w:space="0"/>
            </w:tcBorders>
            <w:noWrap w:val="0"/>
            <w:vAlign w:val="center"/>
          </w:tcPr>
          <w:p>
            <w:pPr>
              <w:jc w:val="center"/>
              <w:rPr>
                <w:rFonts w:hint="eastAsia" w:ascii="宋体" w:hAnsi="宋体" w:eastAsia="宋体" w:cs="宋体"/>
                <w:color w:val="auto"/>
                <w:sz w:val="24"/>
                <w:szCs w:val="28"/>
                <w:highlight w:val="none"/>
              </w:rPr>
            </w:pPr>
          </w:p>
        </w:tc>
        <w:tc>
          <w:tcPr>
            <w:tcW w:w="1186" w:type="dxa"/>
            <w:tcBorders>
              <w:bottom w:val="single" w:color="auto" w:sz="4" w:space="0"/>
            </w:tcBorders>
            <w:noWrap w:val="0"/>
            <w:vAlign w:val="center"/>
          </w:tcPr>
          <w:p>
            <w:pPr>
              <w:jc w:val="center"/>
              <w:rPr>
                <w:rFonts w:hint="eastAsia" w:ascii="宋体" w:hAnsi="宋体" w:eastAsia="宋体" w:cs="宋体"/>
                <w:color w:val="auto"/>
                <w:sz w:val="24"/>
                <w:szCs w:val="28"/>
                <w:highlight w:val="none"/>
              </w:rPr>
            </w:pPr>
          </w:p>
        </w:tc>
        <w:tc>
          <w:tcPr>
            <w:tcW w:w="1233" w:type="dxa"/>
            <w:tcBorders>
              <w:bottom w:val="single" w:color="auto" w:sz="4" w:space="0"/>
            </w:tcBorders>
            <w:noWrap w:val="0"/>
            <w:vAlign w:val="center"/>
          </w:tcPr>
          <w:p>
            <w:pPr>
              <w:jc w:val="center"/>
              <w:rPr>
                <w:rFonts w:hint="eastAsia" w:ascii="宋体" w:hAnsi="宋体" w:eastAsia="宋体" w:cs="宋体"/>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48" w:type="dxa"/>
            <w:noWrap w:val="0"/>
            <w:vAlign w:val="center"/>
          </w:tcPr>
          <w:p>
            <w:pPr>
              <w:jc w:val="center"/>
              <w:rPr>
                <w:rFonts w:hint="eastAsia" w:ascii="宋体" w:hAnsi="宋体" w:eastAsia="宋体" w:cs="宋体"/>
                <w:color w:val="auto"/>
                <w:sz w:val="24"/>
                <w:szCs w:val="28"/>
                <w:highlight w:val="none"/>
              </w:rPr>
            </w:pPr>
          </w:p>
          <w:p>
            <w:pPr>
              <w:jc w:val="center"/>
              <w:rPr>
                <w:rFonts w:hint="eastAsia" w:ascii="宋体" w:hAnsi="宋体" w:eastAsia="宋体" w:cs="宋体"/>
                <w:color w:val="auto"/>
                <w:sz w:val="24"/>
                <w:szCs w:val="28"/>
                <w:highlight w:val="none"/>
              </w:rPr>
            </w:pPr>
          </w:p>
        </w:tc>
        <w:tc>
          <w:tcPr>
            <w:tcW w:w="1721" w:type="dxa"/>
            <w:noWrap w:val="0"/>
            <w:vAlign w:val="center"/>
          </w:tcPr>
          <w:p>
            <w:pPr>
              <w:jc w:val="center"/>
              <w:rPr>
                <w:rFonts w:hint="eastAsia" w:ascii="宋体" w:hAnsi="宋体" w:eastAsia="宋体" w:cs="宋体"/>
                <w:color w:val="auto"/>
                <w:sz w:val="24"/>
                <w:szCs w:val="28"/>
                <w:highlight w:val="none"/>
              </w:rPr>
            </w:pPr>
          </w:p>
        </w:tc>
        <w:tc>
          <w:tcPr>
            <w:tcW w:w="1417" w:type="dxa"/>
            <w:noWrap w:val="0"/>
            <w:vAlign w:val="center"/>
          </w:tcPr>
          <w:p>
            <w:pPr>
              <w:jc w:val="center"/>
              <w:rPr>
                <w:rFonts w:hint="eastAsia" w:ascii="宋体" w:hAnsi="宋体" w:eastAsia="宋体" w:cs="宋体"/>
                <w:color w:val="auto"/>
                <w:sz w:val="24"/>
                <w:szCs w:val="28"/>
                <w:highlight w:val="none"/>
              </w:rPr>
            </w:pPr>
          </w:p>
        </w:tc>
        <w:tc>
          <w:tcPr>
            <w:tcW w:w="1250" w:type="dxa"/>
            <w:noWrap w:val="0"/>
            <w:vAlign w:val="center"/>
          </w:tcPr>
          <w:p>
            <w:pPr>
              <w:jc w:val="center"/>
              <w:rPr>
                <w:rFonts w:hint="eastAsia" w:ascii="宋体" w:hAnsi="宋体" w:eastAsia="宋体" w:cs="宋体"/>
                <w:color w:val="auto"/>
                <w:sz w:val="24"/>
                <w:szCs w:val="28"/>
                <w:highlight w:val="none"/>
              </w:rPr>
            </w:pPr>
          </w:p>
        </w:tc>
        <w:tc>
          <w:tcPr>
            <w:tcW w:w="867" w:type="dxa"/>
            <w:noWrap w:val="0"/>
            <w:vAlign w:val="center"/>
          </w:tcPr>
          <w:p>
            <w:pPr>
              <w:jc w:val="center"/>
              <w:rPr>
                <w:rFonts w:hint="eastAsia" w:ascii="宋体" w:hAnsi="宋体" w:eastAsia="宋体" w:cs="宋体"/>
                <w:color w:val="auto"/>
                <w:sz w:val="24"/>
                <w:szCs w:val="28"/>
                <w:highlight w:val="none"/>
              </w:rPr>
            </w:pPr>
          </w:p>
        </w:tc>
        <w:tc>
          <w:tcPr>
            <w:tcW w:w="1186" w:type="dxa"/>
            <w:noWrap w:val="0"/>
            <w:vAlign w:val="center"/>
          </w:tcPr>
          <w:p>
            <w:pPr>
              <w:jc w:val="center"/>
              <w:rPr>
                <w:rFonts w:hint="eastAsia" w:ascii="宋体" w:hAnsi="宋体" w:eastAsia="宋体" w:cs="宋体"/>
                <w:color w:val="auto"/>
                <w:sz w:val="24"/>
                <w:szCs w:val="28"/>
                <w:highlight w:val="none"/>
              </w:rPr>
            </w:pPr>
          </w:p>
        </w:tc>
        <w:tc>
          <w:tcPr>
            <w:tcW w:w="1233" w:type="dxa"/>
            <w:noWrap w:val="0"/>
            <w:vAlign w:val="center"/>
          </w:tcPr>
          <w:p>
            <w:pPr>
              <w:jc w:val="center"/>
              <w:rPr>
                <w:rFonts w:hint="eastAsia" w:ascii="宋体" w:hAnsi="宋体" w:eastAsia="宋体" w:cs="宋体"/>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48" w:type="dxa"/>
            <w:noWrap w:val="0"/>
            <w:vAlign w:val="center"/>
          </w:tcPr>
          <w:p>
            <w:pPr>
              <w:jc w:val="center"/>
              <w:rPr>
                <w:rFonts w:hint="eastAsia" w:ascii="宋体" w:hAnsi="宋体" w:eastAsia="宋体" w:cs="宋体"/>
                <w:color w:val="auto"/>
                <w:sz w:val="24"/>
                <w:szCs w:val="28"/>
                <w:highlight w:val="none"/>
              </w:rPr>
            </w:pPr>
          </w:p>
        </w:tc>
        <w:tc>
          <w:tcPr>
            <w:tcW w:w="1721" w:type="dxa"/>
            <w:noWrap w:val="0"/>
            <w:vAlign w:val="center"/>
          </w:tcPr>
          <w:p>
            <w:pPr>
              <w:jc w:val="center"/>
              <w:rPr>
                <w:rFonts w:hint="eastAsia" w:ascii="宋体" w:hAnsi="宋体" w:eastAsia="宋体" w:cs="宋体"/>
                <w:color w:val="auto"/>
                <w:sz w:val="24"/>
                <w:szCs w:val="28"/>
                <w:highlight w:val="none"/>
              </w:rPr>
            </w:pPr>
          </w:p>
        </w:tc>
        <w:tc>
          <w:tcPr>
            <w:tcW w:w="1417" w:type="dxa"/>
            <w:noWrap w:val="0"/>
            <w:vAlign w:val="center"/>
          </w:tcPr>
          <w:p>
            <w:pPr>
              <w:jc w:val="center"/>
              <w:rPr>
                <w:rFonts w:hint="eastAsia" w:ascii="宋体" w:hAnsi="宋体" w:eastAsia="宋体" w:cs="宋体"/>
                <w:color w:val="auto"/>
                <w:sz w:val="24"/>
                <w:szCs w:val="28"/>
                <w:highlight w:val="none"/>
              </w:rPr>
            </w:pPr>
          </w:p>
        </w:tc>
        <w:tc>
          <w:tcPr>
            <w:tcW w:w="1250" w:type="dxa"/>
            <w:noWrap w:val="0"/>
            <w:vAlign w:val="center"/>
          </w:tcPr>
          <w:p>
            <w:pPr>
              <w:jc w:val="center"/>
              <w:rPr>
                <w:rFonts w:hint="eastAsia" w:ascii="宋体" w:hAnsi="宋体" w:eastAsia="宋体" w:cs="宋体"/>
                <w:color w:val="auto"/>
                <w:sz w:val="24"/>
                <w:szCs w:val="28"/>
                <w:highlight w:val="none"/>
              </w:rPr>
            </w:pPr>
          </w:p>
        </w:tc>
        <w:tc>
          <w:tcPr>
            <w:tcW w:w="867" w:type="dxa"/>
            <w:noWrap w:val="0"/>
            <w:vAlign w:val="center"/>
          </w:tcPr>
          <w:p>
            <w:pPr>
              <w:jc w:val="center"/>
              <w:rPr>
                <w:rFonts w:hint="eastAsia" w:ascii="宋体" w:hAnsi="宋体" w:eastAsia="宋体" w:cs="宋体"/>
                <w:color w:val="auto"/>
                <w:sz w:val="24"/>
                <w:szCs w:val="28"/>
                <w:highlight w:val="none"/>
              </w:rPr>
            </w:pPr>
          </w:p>
        </w:tc>
        <w:tc>
          <w:tcPr>
            <w:tcW w:w="1186" w:type="dxa"/>
            <w:noWrap w:val="0"/>
            <w:vAlign w:val="center"/>
          </w:tcPr>
          <w:p>
            <w:pPr>
              <w:jc w:val="center"/>
              <w:rPr>
                <w:rFonts w:hint="eastAsia" w:ascii="宋体" w:hAnsi="宋体" w:eastAsia="宋体" w:cs="宋体"/>
                <w:color w:val="auto"/>
                <w:sz w:val="24"/>
                <w:szCs w:val="28"/>
                <w:highlight w:val="none"/>
              </w:rPr>
            </w:pPr>
          </w:p>
        </w:tc>
        <w:tc>
          <w:tcPr>
            <w:tcW w:w="1233" w:type="dxa"/>
            <w:noWrap w:val="0"/>
            <w:vAlign w:val="center"/>
          </w:tcPr>
          <w:p>
            <w:pPr>
              <w:jc w:val="center"/>
              <w:rPr>
                <w:rFonts w:hint="eastAsia" w:ascii="宋体" w:hAnsi="宋体" w:eastAsia="宋体" w:cs="宋体"/>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48" w:type="dxa"/>
            <w:noWrap w:val="0"/>
            <w:vAlign w:val="center"/>
          </w:tcPr>
          <w:p>
            <w:pPr>
              <w:jc w:val="center"/>
              <w:rPr>
                <w:rFonts w:hint="eastAsia" w:ascii="宋体" w:hAnsi="宋体" w:eastAsia="宋体" w:cs="宋体"/>
                <w:color w:val="auto"/>
                <w:sz w:val="24"/>
                <w:szCs w:val="28"/>
                <w:highlight w:val="none"/>
              </w:rPr>
            </w:pPr>
          </w:p>
        </w:tc>
        <w:tc>
          <w:tcPr>
            <w:tcW w:w="1721" w:type="dxa"/>
            <w:noWrap w:val="0"/>
            <w:vAlign w:val="center"/>
          </w:tcPr>
          <w:p>
            <w:pPr>
              <w:jc w:val="center"/>
              <w:rPr>
                <w:rFonts w:hint="eastAsia" w:ascii="宋体" w:hAnsi="宋体" w:eastAsia="宋体" w:cs="宋体"/>
                <w:color w:val="auto"/>
                <w:sz w:val="24"/>
                <w:szCs w:val="28"/>
                <w:highlight w:val="none"/>
              </w:rPr>
            </w:pPr>
          </w:p>
        </w:tc>
        <w:tc>
          <w:tcPr>
            <w:tcW w:w="1417" w:type="dxa"/>
            <w:noWrap w:val="0"/>
            <w:vAlign w:val="center"/>
          </w:tcPr>
          <w:p>
            <w:pPr>
              <w:jc w:val="center"/>
              <w:rPr>
                <w:rFonts w:hint="eastAsia" w:ascii="宋体" w:hAnsi="宋体" w:eastAsia="宋体" w:cs="宋体"/>
                <w:color w:val="auto"/>
                <w:sz w:val="24"/>
                <w:szCs w:val="28"/>
                <w:highlight w:val="none"/>
              </w:rPr>
            </w:pPr>
          </w:p>
        </w:tc>
        <w:tc>
          <w:tcPr>
            <w:tcW w:w="1250" w:type="dxa"/>
            <w:noWrap w:val="0"/>
            <w:vAlign w:val="center"/>
          </w:tcPr>
          <w:p>
            <w:pPr>
              <w:jc w:val="center"/>
              <w:rPr>
                <w:rFonts w:hint="eastAsia" w:ascii="宋体" w:hAnsi="宋体" w:eastAsia="宋体" w:cs="宋体"/>
                <w:color w:val="auto"/>
                <w:sz w:val="24"/>
                <w:szCs w:val="28"/>
                <w:highlight w:val="none"/>
              </w:rPr>
            </w:pPr>
          </w:p>
        </w:tc>
        <w:tc>
          <w:tcPr>
            <w:tcW w:w="867" w:type="dxa"/>
            <w:noWrap w:val="0"/>
            <w:vAlign w:val="center"/>
          </w:tcPr>
          <w:p>
            <w:pPr>
              <w:jc w:val="center"/>
              <w:rPr>
                <w:rFonts w:hint="eastAsia" w:ascii="宋体" w:hAnsi="宋体" w:eastAsia="宋体" w:cs="宋体"/>
                <w:color w:val="auto"/>
                <w:sz w:val="24"/>
                <w:szCs w:val="28"/>
                <w:highlight w:val="none"/>
              </w:rPr>
            </w:pPr>
          </w:p>
        </w:tc>
        <w:tc>
          <w:tcPr>
            <w:tcW w:w="1186" w:type="dxa"/>
            <w:noWrap w:val="0"/>
            <w:vAlign w:val="center"/>
          </w:tcPr>
          <w:p>
            <w:pPr>
              <w:jc w:val="center"/>
              <w:rPr>
                <w:rFonts w:hint="eastAsia" w:ascii="宋体" w:hAnsi="宋体" w:eastAsia="宋体" w:cs="宋体"/>
                <w:color w:val="auto"/>
                <w:sz w:val="24"/>
                <w:szCs w:val="28"/>
                <w:highlight w:val="none"/>
              </w:rPr>
            </w:pPr>
          </w:p>
        </w:tc>
        <w:tc>
          <w:tcPr>
            <w:tcW w:w="1233" w:type="dxa"/>
            <w:noWrap w:val="0"/>
            <w:vAlign w:val="center"/>
          </w:tcPr>
          <w:p>
            <w:pPr>
              <w:jc w:val="center"/>
              <w:rPr>
                <w:rFonts w:hint="eastAsia" w:ascii="宋体" w:hAnsi="宋体" w:eastAsia="宋体" w:cs="宋体"/>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648" w:type="dxa"/>
            <w:noWrap w:val="0"/>
            <w:vAlign w:val="center"/>
          </w:tcPr>
          <w:p>
            <w:pPr>
              <w:jc w:val="center"/>
              <w:rPr>
                <w:rFonts w:hint="eastAsia" w:ascii="宋体" w:hAnsi="宋体" w:eastAsia="宋体" w:cs="宋体"/>
                <w:color w:val="auto"/>
                <w:sz w:val="24"/>
                <w:szCs w:val="28"/>
                <w:highlight w:val="none"/>
              </w:rPr>
            </w:pPr>
          </w:p>
        </w:tc>
        <w:tc>
          <w:tcPr>
            <w:tcW w:w="1721" w:type="dxa"/>
            <w:noWrap w:val="0"/>
            <w:vAlign w:val="center"/>
          </w:tcPr>
          <w:p>
            <w:pPr>
              <w:jc w:val="center"/>
              <w:rPr>
                <w:rFonts w:hint="eastAsia" w:ascii="宋体" w:hAnsi="宋体" w:eastAsia="宋体" w:cs="宋体"/>
                <w:color w:val="auto"/>
                <w:sz w:val="24"/>
                <w:szCs w:val="28"/>
                <w:highlight w:val="none"/>
              </w:rPr>
            </w:pPr>
          </w:p>
        </w:tc>
        <w:tc>
          <w:tcPr>
            <w:tcW w:w="1417" w:type="dxa"/>
            <w:noWrap w:val="0"/>
            <w:vAlign w:val="center"/>
          </w:tcPr>
          <w:p>
            <w:pPr>
              <w:jc w:val="center"/>
              <w:rPr>
                <w:rFonts w:hint="eastAsia" w:ascii="宋体" w:hAnsi="宋体" w:eastAsia="宋体" w:cs="宋体"/>
                <w:color w:val="auto"/>
                <w:sz w:val="24"/>
                <w:szCs w:val="28"/>
                <w:highlight w:val="none"/>
              </w:rPr>
            </w:pPr>
          </w:p>
        </w:tc>
        <w:tc>
          <w:tcPr>
            <w:tcW w:w="1250" w:type="dxa"/>
            <w:noWrap w:val="0"/>
            <w:vAlign w:val="center"/>
          </w:tcPr>
          <w:p>
            <w:pPr>
              <w:jc w:val="center"/>
              <w:rPr>
                <w:rFonts w:hint="eastAsia" w:ascii="宋体" w:hAnsi="宋体" w:eastAsia="宋体" w:cs="宋体"/>
                <w:color w:val="auto"/>
                <w:sz w:val="24"/>
                <w:szCs w:val="28"/>
                <w:highlight w:val="none"/>
              </w:rPr>
            </w:pPr>
          </w:p>
        </w:tc>
        <w:tc>
          <w:tcPr>
            <w:tcW w:w="867" w:type="dxa"/>
            <w:noWrap w:val="0"/>
            <w:vAlign w:val="center"/>
          </w:tcPr>
          <w:p>
            <w:pPr>
              <w:jc w:val="center"/>
              <w:rPr>
                <w:rFonts w:hint="eastAsia" w:ascii="宋体" w:hAnsi="宋体" w:eastAsia="宋体" w:cs="宋体"/>
                <w:color w:val="auto"/>
                <w:sz w:val="24"/>
                <w:szCs w:val="28"/>
                <w:highlight w:val="none"/>
              </w:rPr>
            </w:pPr>
          </w:p>
        </w:tc>
        <w:tc>
          <w:tcPr>
            <w:tcW w:w="1186" w:type="dxa"/>
            <w:noWrap w:val="0"/>
            <w:vAlign w:val="center"/>
          </w:tcPr>
          <w:p>
            <w:pPr>
              <w:jc w:val="center"/>
              <w:rPr>
                <w:rFonts w:hint="eastAsia" w:ascii="宋体" w:hAnsi="宋体" w:eastAsia="宋体" w:cs="宋体"/>
                <w:color w:val="auto"/>
                <w:sz w:val="24"/>
                <w:szCs w:val="28"/>
                <w:highlight w:val="none"/>
              </w:rPr>
            </w:pPr>
          </w:p>
        </w:tc>
        <w:tc>
          <w:tcPr>
            <w:tcW w:w="1233" w:type="dxa"/>
            <w:noWrap w:val="0"/>
            <w:vAlign w:val="center"/>
          </w:tcPr>
          <w:p>
            <w:pPr>
              <w:jc w:val="center"/>
              <w:rPr>
                <w:rFonts w:hint="eastAsia" w:ascii="宋体" w:hAnsi="宋体" w:eastAsia="宋体" w:cs="宋体"/>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48" w:type="dxa"/>
            <w:noWrap w:val="0"/>
            <w:vAlign w:val="center"/>
          </w:tcPr>
          <w:p>
            <w:pPr>
              <w:jc w:val="center"/>
              <w:rPr>
                <w:rFonts w:hint="eastAsia" w:ascii="宋体" w:hAnsi="宋体" w:eastAsia="宋体" w:cs="宋体"/>
                <w:color w:val="auto"/>
                <w:sz w:val="24"/>
                <w:szCs w:val="28"/>
                <w:highlight w:val="none"/>
              </w:rPr>
            </w:pPr>
          </w:p>
        </w:tc>
        <w:tc>
          <w:tcPr>
            <w:tcW w:w="1721" w:type="dxa"/>
            <w:noWrap w:val="0"/>
            <w:vAlign w:val="center"/>
          </w:tcPr>
          <w:p>
            <w:pPr>
              <w:jc w:val="center"/>
              <w:rPr>
                <w:rFonts w:hint="eastAsia" w:ascii="宋体" w:hAnsi="宋体" w:eastAsia="宋体" w:cs="宋体"/>
                <w:color w:val="auto"/>
                <w:sz w:val="24"/>
                <w:szCs w:val="28"/>
                <w:highlight w:val="none"/>
              </w:rPr>
            </w:pPr>
          </w:p>
        </w:tc>
        <w:tc>
          <w:tcPr>
            <w:tcW w:w="1417" w:type="dxa"/>
            <w:noWrap w:val="0"/>
            <w:vAlign w:val="center"/>
          </w:tcPr>
          <w:p>
            <w:pPr>
              <w:jc w:val="center"/>
              <w:rPr>
                <w:rFonts w:hint="eastAsia" w:ascii="宋体" w:hAnsi="宋体" w:eastAsia="宋体" w:cs="宋体"/>
                <w:color w:val="auto"/>
                <w:sz w:val="24"/>
                <w:szCs w:val="28"/>
                <w:highlight w:val="none"/>
              </w:rPr>
            </w:pPr>
          </w:p>
        </w:tc>
        <w:tc>
          <w:tcPr>
            <w:tcW w:w="1250" w:type="dxa"/>
            <w:noWrap w:val="0"/>
            <w:vAlign w:val="center"/>
          </w:tcPr>
          <w:p>
            <w:pPr>
              <w:jc w:val="center"/>
              <w:rPr>
                <w:rFonts w:hint="eastAsia" w:ascii="宋体" w:hAnsi="宋体" w:eastAsia="宋体" w:cs="宋体"/>
                <w:color w:val="auto"/>
                <w:sz w:val="24"/>
                <w:szCs w:val="28"/>
                <w:highlight w:val="none"/>
              </w:rPr>
            </w:pPr>
          </w:p>
        </w:tc>
        <w:tc>
          <w:tcPr>
            <w:tcW w:w="867" w:type="dxa"/>
            <w:noWrap w:val="0"/>
            <w:vAlign w:val="center"/>
          </w:tcPr>
          <w:p>
            <w:pPr>
              <w:jc w:val="center"/>
              <w:rPr>
                <w:rFonts w:hint="eastAsia" w:ascii="宋体" w:hAnsi="宋体" w:eastAsia="宋体" w:cs="宋体"/>
                <w:color w:val="auto"/>
                <w:sz w:val="24"/>
                <w:szCs w:val="28"/>
                <w:highlight w:val="none"/>
              </w:rPr>
            </w:pPr>
          </w:p>
        </w:tc>
        <w:tc>
          <w:tcPr>
            <w:tcW w:w="1186" w:type="dxa"/>
            <w:noWrap w:val="0"/>
            <w:vAlign w:val="center"/>
          </w:tcPr>
          <w:p>
            <w:pPr>
              <w:jc w:val="center"/>
              <w:rPr>
                <w:rFonts w:hint="eastAsia" w:ascii="宋体" w:hAnsi="宋体" w:eastAsia="宋体" w:cs="宋体"/>
                <w:color w:val="auto"/>
                <w:sz w:val="24"/>
                <w:szCs w:val="28"/>
                <w:highlight w:val="none"/>
              </w:rPr>
            </w:pPr>
          </w:p>
        </w:tc>
        <w:tc>
          <w:tcPr>
            <w:tcW w:w="1233" w:type="dxa"/>
            <w:noWrap w:val="0"/>
            <w:vAlign w:val="center"/>
          </w:tcPr>
          <w:p>
            <w:pPr>
              <w:jc w:val="center"/>
              <w:rPr>
                <w:rFonts w:hint="eastAsia" w:ascii="宋体" w:hAnsi="宋体" w:eastAsia="宋体" w:cs="宋体"/>
                <w:color w:val="auto"/>
                <w:sz w:val="24"/>
                <w:szCs w:val="28"/>
                <w:highlight w:val="none"/>
              </w:rPr>
            </w:pPr>
          </w:p>
        </w:tc>
      </w:tr>
    </w:tbl>
    <w:p>
      <w:pPr>
        <w:snapToGrid w:val="0"/>
        <w:spacing w:line="500" w:lineRule="exact"/>
        <w:rPr>
          <w:rFonts w:hint="eastAsia" w:ascii="宋体" w:hAnsi="宋体" w:eastAsia="宋体" w:cs="宋体"/>
          <w:color w:val="auto"/>
          <w:sz w:val="24"/>
          <w:szCs w:val="28"/>
          <w:highlight w:val="none"/>
        </w:rPr>
      </w:pPr>
    </w:p>
    <w:p>
      <w:pPr>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注：1.供应商应完整填写本表。</w:t>
      </w:r>
    </w:p>
    <w:p>
      <w:pPr>
        <w:snapToGrid w:val="0"/>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2.该表可扩展</w:t>
      </w:r>
      <w:bookmarkStart w:id="218" w:name="OLE_LINK1"/>
      <w:bookmarkStart w:id="219" w:name="OLE_LINK2"/>
      <w:r>
        <w:rPr>
          <w:rFonts w:hint="eastAsia" w:ascii="宋体" w:hAnsi="宋体" w:eastAsia="宋体" w:cs="宋体"/>
          <w:color w:val="auto"/>
          <w:sz w:val="24"/>
          <w:szCs w:val="28"/>
          <w:highlight w:val="none"/>
        </w:rPr>
        <w:t>。</w:t>
      </w:r>
      <w:bookmarkEnd w:id="218"/>
      <w:bookmarkEnd w:id="219"/>
    </w:p>
    <w:p>
      <w:pPr>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8"/>
          <w:highlight w:val="none"/>
        </w:rPr>
        <w:t xml:space="preserve">       </w:t>
      </w:r>
    </w:p>
    <w:p>
      <w:pPr>
        <w:pStyle w:val="1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供应商名称（公章）或自然人签署：</w:t>
      </w:r>
    </w:p>
    <w:p>
      <w:pPr>
        <w:spacing w:line="360" w:lineRule="auto"/>
        <w:ind w:right="480" w:firstLine="6480" w:firstLineChars="2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snapToGrid w:val="0"/>
        <w:spacing w:line="360" w:lineRule="auto"/>
        <w:ind w:firstLine="480" w:firstLineChars="200"/>
        <w:rPr>
          <w:rFonts w:hint="eastAsia" w:ascii="宋体" w:hAnsi="宋体" w:eastAsia="宋体" w:cs="宋体"/>
          <w:color w:val="auto"/>
          <w:sz w:val="24"/>
          <w:szCs w:val="24"/>
          <w:highlight w:val="none"/>
          <w:bdr w:val="single" w:color="auto" w:sz="4" w:space="0"/>
        </w:rPr>
        <w:sectPr>
          <w:pgSz w:w="11907" w:h="16840"/>
          <w:pgMar w:top="1134" w:right="1191" w:bottom="1134" w:left="1304" w:header="544" w:footer="544" w:gutter="0"/>
          <w:pgNumType w:fmt="decimal"/>
          <w:cols w:space="0" w:num="1"/>
          <w:rtlGutter w:val="0"/>
          <w:docGrid w:linePitch="380" w:charSpace="0"/>
        </w:sectPr>
      </w:pPr>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bookmarkStart w:id="220" w:name="_Toc342913420"/>
      <w:bookmarkStart w:id="221" w:name="_Toc65660380"/>
      <w:bookmarkStart w:id="222" w:name="_Toc22655"/>
      <w:bookmarkStart w:id="223" w:name="_Toc15683"/>
      <w:bookmarkStart w:id="224" w:name="_Toc14073"/>
      <w:bookmarkStart w:id="225" w:name="_Toc313888361"/>
      <w:bookmarkStart w:id="226" w:name="_Toc313008357"/>
      <w:bookmarkStart w:id="227" w:name="_Toc26085"/>
      <w:r>
        <w:rPr>
          <w:rFonts w:hint="eastAsia" w:ascii="宋体" w:hAnsi="宋体" w:eastAsia="宋体" w:cs="宋体"/>
          <w:color w:val="auto"/>
          <w:sz w:val="24"/>
          <w:highlight w:val="none"/>
        </w:rPr>
        <w:t>二、技术（质量）部分</w:t>
      </w:r>
      <w:bookmarkEnd w:id="220"/>
      <w:bookmarkEnd w:id="221"/>
      <w:bookmarkEnd w:id="222"/>
      <w:bookmarkEnd w:id="223"/>
      <w:bookmarkEnd w:id="224"/>
      <w:bookmarkEnd w:id="225"/>
      <w:bookmarkEnd w:id="226"/>
      <w:bookmarkEnd w:id="227"/>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（一）技术（质量）响应偏离表                            </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询价项目名称：</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844" w:type="dxa"/>
            <w:noWrap w:val="0"/>
            <w:vAlign w:val="center"/>
          </w:tcPr>
          <w:p>
            <w:pPr>
              <w:tabs>
                <w:tab w:val="left" w:pos="6300"/>
              </w:tabs>
              <w:snapToGrid w:val="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采购需求</w:t>
            </w:r>
          </w:p>
        </w:tc>
        <w:tc>
          <w:tcPr>
            <w:tcW w:w="2952" w:type="dxa"/>
            <w:noWrap w:val="0"/>
            <w:vAlign w:val="center"/>
          </w:tcPr>
          <w:p>
            <w:pPr>
              <w:tabs>
                <w:tab w:val="left" w:pos="6300"/>
              </w:tabs>
              <w:snapToGrid w:val="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响应情况</w:t>
            </w:r>
          </w:p>
        </w:tc>
        <w:tc>
          <w:tcPr>
            <w:tcW w:w="2212" w:type="dxa"/>
            <w:noWrap w:val="0"/>
            <w:vAlign w:val="center"/>
          </w:tcPr>
          <w:p>
            <w:pPr>
              <w:tabs>
                <w:tab w:val="left" w:pos="6300"/>
              </w:tabs>
              <w:snapToGrid w:val="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color w:val="auto"/>
                <w:sz w:val="21"/>
                <w:szCs w:val="21"/>
                <w:highlight w:val="none"/>
              </w:rPr>
            </w:pPr>
          </w:p>
        </w:tc>
      </w:tr>
    </w:tbl>
    <w:p>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供应商：                         </w:t>
      </w:r>
      <w:r>
        <w:rPr>
          <w:rFonts w:hint="eastAsia" w:ascii="宋体" w:hAnsi="宋体" w:eastAsia="宋体" w:cs="宋体"/>
          <w:color w:val="auto"/>
          <w:sz w:val="24"/>
          <w:szCs w:val="24"/>
          <w:highlight w:val="none"/>
        </w:rPr>
        <w:t>法定代表人（或其授权代表）或自然人</w:t>
      </w:r>
      <w:r>
        <w:rPr>
          <w:rFonts w:hint="eastAsia" w:ascii="宋体" w:hAnsi="宋体" w:eastAsia="宋体" w:cs="宋体"/>
          <w:color w:val="auto"/>
          <w:sz w:val="24"/>
          <w:szCs w:val="28"/>
          <w:highlight w:val="none"/>
        </w:rPr>
        <w:t>：</w:t>
      </w:r>
    </w:p>
    <w:p>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pPr>
        <w:spacing w:line="500" w:lineRule="exact"/>
        <w:ind w:firstLine="720" w:firstLineChars="3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w:t>
      </w:r>
      <w:r>
        <w:rPr>
          <w:rFonts w:hint="eastAsia" w:ascii="宋体" w:hAnsi="宋体" w:eastAsia="宋体" w:cs="宋体"/>
          <w:color w:val="auto"/>
          <w:sz w:val="24"/>
          <w:szCs w:val="24"/>
          <w:highlight w:val="none"/>
        </w:rPr>
        <w:t>签署</w:t>
      </w:r>
      <w:r>
        <w:rPr>
          <w:rFonts w:hint="eastAsia" w:ascii="宋体" w:hAnsi="宋体" w:eastAsia="宋体" w:cs="宋体"/>
          <w:color w:val="auto"/>
          <w:sz w:val="24"/>
          <w:szCs w:val="28"/>
          <w:highlight w:val="none"/>
        </w:rPr>
        <w:t>或盖章）</w:t>
      </w: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pPr>
        <w:tabs>
          <w:tab w:val="left" w:pos="6300"/>
        </w:tabs>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tabs>
          <w:tab w:val="left" w:pos="6300"/>
        </w:tabs>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本表即为对本项目“第二篇  询价项目技术（质量）需求”中所列条款进行比较和响应；</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2.本表可扩展。</w:t>
      </w:r>
    </w:p>
    <w:p>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szCs w:val="24"/>
          <w:highlight w:val="none"/>
        </w:rPr>
        <w:t>（二）其他资料</w:t>
      </w:r>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r>
        <w:rPr>
          <w:rFonts w:hint="eastAsia" w:ascii="宋体" w:hAnsi="宋体" w:eastAsia="宋体" w:cs="宋体"/>
          <w:b w:val="0"/>
          <w:color w:val="auto"/>
          <w:highlight w:val="none"/>
        </w:rPr>
        <w:br w:type="page"/>
      </w:r>
      <w:bookmarkStart w:id="228" w:name="_Toc32339"/>
      <w:bookmarkStart w:id="229" w:name="_Toc27717"/>
      <w:bookmarkStart w:id="230" w:name="_Toc65660381"/>
      <w:bookmarkStart w:id="231" w:name="_Toc26685"/>
      <w:bookmarkStart w:id="232" w:name="_Toc32158"/>
      <w:bookmarkStart w:id="233" w:name="_Toc313008358"/>
      <w:bookmarkStart w:id="234" w:name="_Toc313888362"/>
      <w:bookmarkStart w:id="235" w:name="_Toc342913421"/>
      <w:r>
        <w:rPr>
          <w:rFonts w:hint="eastAsia" w:ascii="宋体" w:hAnsi="宋体" w:eastAsia="宋体" w:cs="宋体"/>
          <w:color w:val="auto"/>
          <w:sz w:val="24"/>
          <w:highlight w:val="none"/>
        </w:rPr>
        <w:t>三、服务部分</w:t>
      </w:r>
      <w:bookmarkEnd w:id="228"/>
      <w:bookmarkEnd w:id="229"/>
      <w:bookmarkEnd w:id="230"/>
      <w:bookmarkEnd w:id="231"/>
      <w:bookmarkEnd w:id="232"/>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（一）服务响应偏离表                               </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询价项目名称：</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pPr>
              <w:tabs>
                <w:tab w:val="left" w:pos="6300"/>
              </w:tabs>
              <w:snapToGrid w:val="0"/>
              <w:jc w:val="center"/>
              <w:outlineLvl w:val="0"/>
              <w:rPr>
                <w:rFonts w:hint="eastAsia" w:ascii="宋体" w:hAnsi="宋体" w:eastAsia="宋体" w:cs="宋体"/>
                <w:b/>
                <w:color w:val="auto"/>
                <w:sz w:val="21"/>
                <w:szCs w:val="24"/>
                <w:highlight w:val="none"/>
              </w:rPr>
            </w:pPr>
            <w:r>
              <w:rPr>
                <w:rFonts w:hint="eastAsia" w:ascii="宋体" w:hAnsi="宋体" w:eastAsia="宋体" w:cs="宋体"/>
                <w:b/>
                <w:color w:val="auto"/>
                <w:sz w:val="21"/>
                <w:szCs w:val="24"/>
                <w:highlight w:val="none"/>
              </w:rPr>
              <w:t>序号</w:t>
            </w:r>
          </w:p>
        </w:tc>
        <w:tc>
          <w:tcPr>
            <w:tcW w:w="3184" w:type="dxa"/>
            <w:noWrap w:val="0"/>
            <w:vAlign w:val="center"/>
          </w:tcPr>
          <w:p>
            <w:pPr>
              <w:tabs>
                <w:tab w:val="left" w:pos="6300"/>
              </w:tabs>
              <w:snapToGrid w:val="0"/>
              <w:jc w:val="center"/>
              <w:outlineLvl w:val="0"/>
              <w:rPr>
                <w:rFonts w:hint="eastAsia" w:ascii="宋体" w:hAnsi="宋体" w:eastAsia="宋体" w:cs="宋体"/>
                <w:b/>
                <w:color w:val="auto"/>
                <w:sz w:val="21"/>
                <w:szCs w:val="24"/>
                <w:highlight w:val="none"/>
              </w:rPr>
            </w:pPr>
            <w:r>
              <w:rPr>
                <w:rFonts w:hint="eastAsia" w:ascii="宋体" w:hAnsi="宋体" w:eastAsia="宋体" w:cs="宋体"/>
                <w:b/>
                <w:color w:val="auto"/>
                <w:sz w:val="21"/>
                <w:szCs w:val="24"/>
                <w:highlight w:val="none"/>
              </w:rPr>
              <w:t>采购需求</w:t>
            </w:r>
          </w:p>
        </w:tc>
        <w:tc>
          <w:tcPr>
            <w:tcW w:w="2438" w:type="dxa"/>
            <w:noWrap w:val="0"/>
            <w:vAlign w:val="center"/>
          </w:tcPr>
          <w:p>
            <w:pPr>
              <w:tabs>
                <w:tab w:val="left" w:pos="6300"/>
              </w:tabs>
              <w:snapToGrid w:val="0"/>
              <w:jc w:val="center"/>
              <w:outlineLvl w:val="0"/>
              <w:rPr>
                <w:rFonts w:hint="eastAsia" w:ascii="宋体" w:hAnsi="宋体" w:eastAsia="宋体" w:cs="宋体"/>
                <w:b/>
                <w:color w:val="auto"/>
                <w:sz w:val="21"/>
                <w:szCs w:val="24"/>
                <w:highlight w:val="none"/>
              </w:rPr>
            </w:pPr>
            <w:r>
              <w:rPr>
                <w:rFonts w:hint="eastAsia" w:ascii="宋体" w:hAnsi="宋体" w:eastAsia="宋体" w:cs="宋体"/>
                <w:b/>
                <w:color w:val="auto"/>
                <w:sz w:val="21"/>
                <w:szCs w:val="24"/>
                <w:highlight w:val="none"/>
              </w:rPr>
              <w:t>响应情况</w:t>
            </w:r>
          </w:p>
        </w:tc>
        <w:tc>
          <w:tcPr>
            <w:tcW w:w="2359" w:type="dxa"/>
            <w:noWrap w:val="0"/>
            <w:vAlign w:val="center"/>
          </w:tcPr>
          <w:p>
            <w:pPr>
              <w:tabs>
                <w:tab w:val="left" w:pos="6300"/>
              </w:tabs>
              <w:snapToGrid w:val="0"/>
              <w:jc w:val="center"/>
              <w:outlineLvl w:val="0"/>
              <w:rPr>
                <w:rFonts w:hint="eastAsia" w:ascii="宋体" w:hAnsi="宋体" w:eastAsia="宋体" w:cs="宋体"/>
                <w:b/>
                <w:color w:val="auto"/>
                <w:sz w:val="21"/>
                <w:szCs w:val="24"/>
                <w:highlight w:val="none"/>
              </w:rPr>
            </w:pPr>
            <w:r>
              <w:rPr>
                <w:rFonts w:hint="eastAsia" w:ascii="宋体" w:hAnsi="宋体" w:eastAsia="宋体" w:cs="宋体"/>
                <w:b/>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0"/>
              <w:rPr>
                <w:rFonts w:hint="eastAsia" w:ascii="宋体" w:hAnsi="宋体" w:eastAsia="宋体" w:cs="宋体"/>
                <w:color w:val="auto"/>
                <w:sz w:val="21"/>
                <w:szCs w:val="24"/>
                <w:highlight w:val="none"/>
              </w:rPr>
            </w:pPr>
          </w:p>
        </w:tc>
        <w:tc>
          <w:tcPr>
            <w:tcW w:w="3184" w:type="dxa"/>
            <w:noWrap w:val="0"/>
            <w:vAlign w:val="center"/>
          </w:tcPr>
          <w:p>
            <w:pPr>
              <w:tabs>
                <w:tab w:val="left" w:pos="6300"/>
              </w:tabs>
              <w:snapToGrid w:val="0"/>
              <w:jc w:val="center"/>
              <w:outlineLvl w:val="0"/>
              <w:rPr>
                <w:rFonts w:hint="eastAsia" w:ascii="宋体" w:hAnsi="宋体" w:eastAsia="宋体" w:cs="宋体"/>
                <w:color w:val="auto"/>
                <w:sz w:val="21"/>
                <w:szCs w:val="24"/>
                <w:highlight w:val="none"/>
              </w:rPr>
            </w:pPr>
          </w:p>
        </w:tc>
        <w:tc>
          <w:tcPr>
            <w:tcW w:w="2438" w:type="dxa"/>
            <w:noWrap w:val="0"/>
            <w:vAlign w:val="center"/>
          </w:tcPr>
          <w:p>
            <w:pPr>
              <w:tabs>
                <w:tab w:val="left" w:pos="6300"/>
              </w:tabs>
              <w:snapToGrid w:val="0"/>
              <w:outlineLvl w:val="0"/>
              <w:rPr>
                <w:rFonts w:hint="eastAsia" w:ascii="宋体" w:hAnsi="宋体" w:eastAsia="宋体" w:cs="宋体"/>
                <w:color w:val="auto"/>
                <w:sz w:val="21"/>
                <w:szCs w:val="24"/>
                <w:highlight w:val="none"/>
              </w:rPr>
            </w:pPr>
          </w:p>
        </w:tc>
        <w:tc>
          <w:tcPr>
            <w:tcW w:w="2359" w:type="dxa"/>
            <w:noWrap w:val="0"/>
            <w:vAlign w:val="center"/>
          </w:tcPr>
          <w:p>
            <w:pPr>
              <w:tabs>
                <w:tab w:val="left" w:pos="6300"/>
              </w:tabs>
              <w:snapToGrid w:val="0"/>
              <w:jc w:val="center"/>
              <w:outlineLvl w:val="0"/>
              <w:rPr>
                <w:rFonts w:hint="eastAsia" w:ascii="宋体" w:hAnsi="宋体" w:eastAsia="宋体" w:cs="宋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0"/>
              <w:rPr>
                <w:rFonts w:hint="eastAsia" w:ascii="宋体" w:hAnsi="宋体" w:eastAsia="宋体" w:cs="宋体"/>
                <w:color w:val="auto"/>
                <w:sz w:val="21"/>
                <w:szCs w:val="24"/>
                <w:highlight w:val="none"/>
              </w:rPr>
            </w:pPr>
          </w:p>
        </w:tc>
        <w:tc>
          <w:tcPr>
            <w:tcW w:w="3184" w:type="dxa"/>
            <w:noWrap w:val="0"/>
            <w:vAlign w:val="center"/>
          </w:tcPr>
          <w:p>
            <w:pPr>
              <w:tabs>
                <w:tab w:val="left" w:pos="6300"/>
              </w:tabs>
              <w:snapToGrid w:val="0"/>
              <w:jc w:val="center"/>
              <w:outlineLvl w:val="0"/>
              <w:rPr>
                <w:rFonts w:hint="eastAsia" w:ascii="宋体" w:hAnsi="宋体" w:eastAsia="宋体" w:cs="宋体"/>
                <w:color w:val="auto"/>
                <w:sz w:val="21"/>
                <w:szCs w:val="24"/>
                <w:highlight w:val="none"/>
              </w:rPr>
            </w:pPr>
          </w:p>
        </w:tc>
        <w:tc>
          <w:tcPr>
            <w:tcW w:w="2438" w:type="dxa"/>
            <w:noWrap w:val="0"/>
            <w:vAlign w:val="center"/>
          </w:tcPr>
          <w:p>
            <w:pPr>
              <w:tabs>
                <w:tab w:val="left" w:pos="6300"/>
              </w:tabs>
              <w:snapToGrid w:val="0"/>
              <w:jc w:val="center"/>
              <w:outlineLvl w:val="0"/>
              <w:rPr>
                <w:rFonts w:hint="eastAsia" w:ascii="宋体" w:hAnsi="宋体" w:eastAsia="宋体" w:cs="宋体"/>
                <w:color w:val="auto"/>
                <w:sz w:val="21"/>
                <w:szCs w:val="24"/>
                <w:highlight w:val="none"/>
              </w:rPr>
            </w:pPr>
          </w:p>
        </w:tc>
        <w:tc>
          <w:tcPr>
            <w:tcW w:w="2359" w:type="dxa"/>
            <w:noWrap w:val="0"/>
            <w:vAlign w:val="center"/>
          </w:tcPr>
          <w:p>
            <w:pPr>
              <w:tabs>
                <w:tab w:val="left" w:pos="6300"/>
              </w:tabs>
              <w:snapToGrid w:val="0"/>
              <w:jc w:val="center"/>
              <w:outlineLvl w:val="0"/>
              <w:rPr>
                <w:rFonts w:hint="eastAsia" w:ascii="宋体" w:hAnsi="宋体" w:eastAsia="宋体" w:cs="宋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0"/>
              <w:rPr>
                <w:rFonts w:hint="eastAsia" w:ascii="宋体" w:hAnsi="宋体" w:eastAsia="宋体" w:cs="宋体"/>
                <w:color w:val="auto"/>
                <w:sz w:val="21"/>
                <w:szCs w:val="24"/>
                <w:highlight w:val="none"/>
              </w:rPr>
            </w:pPr>
          </w:p>
        </w:tc>
        <w:tc>
          <w:tcPr>
            <w:tcW w:w="3184" w:type="dxa"/>
            <w:noWrap w:val="0"/>
            <w:vAlign w:val="center"/>
          </w:tcPr>
          <w:p>
            <w:pPr>
              <w:tabs>
                <w:tab w:val="left" w:pos="6300"/>
              </w:tabs>
              <w:snapToGrid w:val="0"/>
              <w:jc w:val="center"/>
              <w:outlineLvl w:val="0"/>
              <w:rPr>
                <w:rFonts w:hint="eastAsia" w:ascii="宋体" w:hAnsi="宋体" w:eastAsia="宋体" w:cs="宋体"/>
                <w:color w:val="auto"/>
                <w:sz w:val="21"/>
                <w:szCs w:val="24"/>
                <w:highlight w:val="none"/>
              </w:rPr>
            </w:pPr>
          </w:p>
        </w:tc>
        <w:tc>
          <w:tcPr>
            <w:tcW w:w="2438" w:type="dxa"/>
            <w:noWrap w:val="0"/>
            <w:vAlign w:val="center"/>
          </w:tcPr>
          <w:p>
            <w:pPr>
              <w:tabs>
                <w:tab w:val="left" w:pos="6300"/>
              </w:tabs>
              <w:snapToGrid w:val="0"/>
              <w:jc w:val="center"/>
              <w:outlineLvl w:val="0"/>
              <w:rPr>
                <w:rFonts w:hint="eastAsia" w:ascii="宋体" w:hAnsi="宋体" w:eastAsia="宋体" w:cs="宋体"/>
                <w:color w:val="auto"/>
                <w:sz w:val="21"/>
                <w:szCs w:val="24"/>
                <w:highlight w:val="none"/>
              </w:rPr>
            </w:pPr>
          </w:p>
        </w:tc>
        <w:tc>
          <w:tcPr>
            <w:tcW w:w="2359" w:type="dxa"/>
            <w:noWrap w:val="0"/>
            <w:vAlign w:val="center"/>
          </w:tcPr>
          <w:p>
            <w:pPr>
              <w:tabs>
                <w:tab w:val="left" w:pos="6300"/>
              </w:tabs>
              <w:snapToGrid w:val="0"/>
              <w:jc w:val="center"/>
              <w:outlineLvl w:val="0"/>
              <w:rPr>
                <w:rFonts w:hint="eastAsia" w:ascii="宋体" w:hAnsi="宋体" w:eastAsia="宋体" w:cs="宋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0"/>
              <w:rPr>
                <w:rFonts w:hint="eastAsia" w:ascii="宋体" w:hAnsi="宋体" w:eastAsia="宋体" w:cs="宋体"/>
                <w:color w:val="auto"/>
                <w:sz w:val="21"/>
                <w:szCs w:val="24"/>
                <w:highlight w:val="none"/>
              </w:rPr>
            </w:pPr>
          </w:p>
        </w:tc>
        <w:tc>
          <w:tcPr>
            <w:tcW w:w="3184" w:type="dxa"/>
            <w:noWrap w:val="0"/>
            <w:vAlign w:val="center"/>
          </w:tcPr>
          <w:p>
            <w:pPr>
              <w:tabs>
                <w:tab w:val="left" w:pos="6300"/>
              </w:tabs>
              <w:snapToGrid w:val="0"/>
              <w:jc w:val="center"/>
              <w:outlineLvl w:val="0"/>
              <w:rPr>
                <w:rFonts w:hint="eastAsia" w:ascii="宋体" w:hAnsi="宋体" w:eastAsia="宋体" w:cs="宋体"/>
                <w:color w:val="auto"/>
                <w:sz w:val="21"/>
                <w:szCs w:val="24"/>
                <w:highlight w:val="none"/>
              </w:rPr>
            </w:pPr>
          </w:p>
        </w:tc>
        <w:tc>
          <w:tcPr>
            <w:tcW w:w="2438" w:type="dxa"/>
            <w:noWrap w:val="0"/>
            <w:vAlign w:val="center"/>
          </w:tcPr>
          <w:p>
            <w:pPr>
              <w:tabs>
                <w:tab w:val="left" w:pos="6300"/>
              </w:tabs>
              <w:snapToGrid w:val="0"/>
              <w:jc w:val="center"/>
              <w:outlineLvl w:val="0"/>
              <w:rPr>
                <w:rFonts w:hint="eastAsia" w:ascii="宋体" w:hAnsi="宋体" w:eastAsia="宋体" w:cs="宋体"/>
                <w:color w:val="auto"/>
                <w:sz w:val="21"/>
                <w:szCs w:val="24"/>
                <w:highlight w:val="none"/>
              </w:rPr>
            </w:pPr>
          </w:p>
        </w:tc>
        <w:tc>
          <w:tcPr>
            <w:tcW w:w="2359" w:type="dxa"/>
            <w:noWrap w:val="0"/>
            <w:vAlign w:val="center"/>
          </w:tcPr>
          <w:p>
            <w:pPr>
              <w:tabs>
                <w:tab w:val="left" w:pos="6300"/>
              </w:tabs>
              <w:snapToGrid w:val="0"/>
              <w:jc w:val="center"/>
              <w:outlineLvl w:val="0"/>
              <w:rPr>
                <w:rFonts w:hint="eastAsia" w:ascii="宋体" w:hAnsi="宋体" w:eastAsia="宋体" w:cs="宋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0"/>
              <w:rPr>
                <w:rFonts w:hint="eastAsia" w:ascii="宋体" w:hAnsi="宋体" w:eastAsia="宋体" w:cs="宋体"/>
                <w:color w:val="auto"/>
                <w:sz w:val="21"/>
                <w:szCs w:val="24"/>
                <w:highlight w:val="none"/>
              </w:rPr>
            </w:pPr>
          </w:p>
        </w:tc>
        <w:tc>
          <w:tcPr>
            <w:tcW w:w="3184" w:type="dxa"/>
            <w:noWrap w:val="0"/>
            <w:vAlign w:val="center"/>
          </w:tcPr>
          <w:p>
            <w:pPr>
              <w:tabs>
                <w:tab w:val="left" w:pos="6300"/>
              </w:tabs>
              <w:snapToGrid w:val="0"/>
              <w:jc w:val="center"/>
              <w:outlineLvl w:val="0"/>
              <w:rPr>
                <w:rFonts w:hint="eastAsia" w:ascii="宋体" w:hAnsi="宋体" w:eastAsia="宋体" w:cs="宋体"/>
                <w:color w:val="auto"/>
                <w:sz w:val="21"/>
                <w:szCs w:val="24"/>
                <w:highlight w:val="none"/>
              </w:rPr>
            </w:pPr>
          </w:p>
        </w:tc>
        <w:tc>
          <w:tcPr>
            <w:tcW w:w="2438" w:type="dxa"/>
            <w:noWrap w:val="0"/>
            <w:vAlign w:val="center"/>
          </w:tcPr>
          <w:p>
            <w:pPr>
              <w:tabs>
                <w:tab w:val="left" w:pos="6300"/>
              </w:tabs>
              <w:snapToGrid w:val="0"/>
              <w:jc w:val="center"/>
              <w:outlineLvl w:val="0"/>
              <w:rPr>
                <w:rFonts w:hint="eastAsia" w:ascii="宋体" w:hAnsi="宋体" w:eastAsia="宋体" w:cs="宋体"/>
                <w:color w:val="auto"/>
                <w:sz w:val="21"/>
                <w:szCs w:val="24"/>
                <w:highlight w:val="none"/>
              </w:rPr>
            </w:pPr>
          </w:p>
        </w:tc>
        <w:tc>
          <w:tcPr>
            <w:tcW w:w="2359" w:type="dxa"/>
            <w:noWrap w:val="0"/>
            <w:vAlign w:val="center"/>
          </w:tcPr>
          <w:p>
            <w:pPr>
              <w:tabs>
                <w:tab w:val="left" w:pos="6300"/>
              </w:tabs>
              <w:snapToGrid w:val="0"/>
              <w:jc w:val="center"/>
              <w:outlineLvl w:val="0"/>
              <w:rPr>
                <w:rFonts w:hint="eastAsia" w:ascii="宋体" w:hAnsi="宋体" w:eastAsia="宋体" w:cs="宋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0"/>
              <w:rPr>
                <w:rFonts w:hint="eastAsia" w:ascii="宋体" w:hAnsi="宋体" w:eastAsia="宋体" w:cs="宋体"/>
                <w:color w:val="auto"/>
                <w:sz w:val="21"/>
                <w:szCs w:val="24"/>
                <w:highlight w:val="none"/>
              </w:rPr>
            </w:pPr>
          </w:p>
        </w:tc>
        <w:tc>
          <w:tcPr>
            <w:tcW w:w="3184" w:type="dxa"/>
            <w:noWrap w:val="0"/>
            <w:vAlign w:val="center"/>
          </w:tcPr>
          <w:p>
            <w:pPr>
              <w:tabs>
                <w:tab w:val="left" w:pos="6300"/>
              </w:tabs>
              <w:snapToGrid w:val="0"/>
              <w:jc w:val="center"/>
              <w:outlineLvl w:val="0"/>
              <w:rPr>
                <w:rFonts w:hint="eastAsia" w:ascii="宋体" w:hAnsi="宋体" w:eastAsia="宋体" w:cs="宋体"/>
                <w:color w:val="auto"/>
                <w:sz w:val="21"/>
                <w:szCs w:val="24"/>
                <w:highlight w:val="none"/>
              </w:rPr>
            </w:pPr>
          </w:p>
        </w:tc>
        <w:tc>
          <w:tcPr>
            <w:tcW w:w="2438" w:type="dxa"/>
            <w:noWrap w:val="0"/>
            <w:vAlign w:val="center"/>
          </w:tcPr>
          <w:p>
            <w:pPr>
              <w:tabs>
                <w:tab w:val="left" w:pos="6300"/>
              </w:tabs>
              <w:snapToGrid w:val="0"/>
              <w:jc w:val="center"/>
              <w:outlineLvl w:val="0"/>
              <w:rPr>
                <w:rFonts w:hint="eastAsia" w:ascii="宋体" w:hAnsi="宋体" w:eastAsia="宋体" w:cs="宋体"/>
                <w:color w:val="auto"/>
                <w:sz w:val="21"/>
                <w:szCs w:val="24"/>
                <w:highlight w:val="none"/>
              </w:rPr>
            </w:pPr>
          </w:p>
        </w:tc>
        <w:tc>
          <w:tcPr>
            <w:tcW w:w="2359" w:type="dxa"/>
            <w:noWrap w:val="0"/>
            <w:vAlign w:val="center"/>
          </w:tcPr>
          <w:p>
            <w:pPr>
              <w:tabs>
                <w:tab w:val="left" w:pos="6300"/>
              </w:tabs>
              <w:snapToGrid w:val="0"/>
              <w:jc w:val="center"/>
              <w:outlineLvl w:val="0"/>
              <w:rPr>
                <w:rFonts w:hint="eastAsia" w:ascii="宋体" w:hAnsi="宋体" w:eastAsia="宋体" w:cs="宋体"/>
                <w:color w:val="auto"/>
                <w:sz w:val="21"/>
                <w:szCs w:val="24"/>
                <w:highlight w:val="none"/>
              </w:rPr>
            </w:pPr>
          </w:p>
        </w:tc>
      </w:tr>
    </w:tbl>
    <w:p>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供应商：                          </w:t>
      </w:r>
      <w:r>
        <w:rPr>
          <w:rFonts w:hint="eastAsia" w:ascii="宋体" w:hAnsi="宋体" w:eastAsia="宋体" w:cs="宋体"/>
          <w:color w:val="auto"/>
          <w:sz w:val="24"/>
          <w:szCs w:val="24"/>
          <w:highlight w:val="none"/>
        </w:rPr>
        <w:t>法定代表人（或其授权代表）或自然人</w:t>
      </w:r>
      <w:r>
        <w:rPr>
          <w:rFonts w:hint="eastAsia" w:ascii="宋体" w:hAnsi="宋体" w:eastAsia="宋体" w:cs="宋体"/>
          <w:color w:val="auto"/>
          <w:sz w:val="24"/>
          <w:szCs w:val="28"/>
          <w:highlight w:val="none"/>
        </w:rPr>
        <w:t>：</w:t>
      </w:r>
    </w:p>
    <w:p>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pPr>
        <w:spacing w:line="500" w:lineRule="exact"/>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（签署或盖章）</w:t>
      </w: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pPr>
        <w:tabs>
          <w:tab w:val="left" w:pos="6300"/>
        </w:tabs>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tabs>
          <w:tab w:val="left" w:pos="6300"/>
        </w:tabs>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本表即为对本项目“第</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篇  询价项目服务需求”中所列条款进行比较和响应；</w:t>
      </w:r>
    </w:p>
    <w:p>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2.本表可扩展</w:t>
      </w:r>
      <w:r>
        <w:rPr>
          <w:rFonts w:hint="eastAsia" w:ascii="宋体" w:hAnsi="宋体" w:eastAsia="宋体" w:cs="宋体"/>
          <w:color w:val="auto"/>
          <w:sz w:val="24"/>
          <w:szCs w:val="24"/>
          <w:highlight w:val="none"/>
        </w:rPr>
        <w:t>。</w:t>
      </w:r>
    </w:p>
    <w:p>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p>
    <w:p>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（二）其它优惠服务承诺</w:t>
      </w:r>
    </w:p>
    <w:p>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br w:type="page"/>
      </w:r>
      <w:bookmarkStart w:id="236" w:name="_Toc65660382"/>
      <w:bookmarkStart w:id="237" w:name="_Toc2082"/>
      <w:bookmarkStart w:id="238" w:name="_Toc20162"/>
      <w:bookmarkStart w:id="239" w:name="_Toc28395"/>
      <w:bookmarkStart w:id="240" w:name="_Toc21793"/>
      <w:r>
        <w:rPr>
          <w:rFonts w:hint="eastAsia" w:ascii="宋体" w:hAnsi="宋体" w:eastAsia="宋体" w:cs="宋体"/>
          <w:color w:val="auto"/>
          <w:sz w:val="24"/>
          <w:highlight w:val="none"/>
        </w:rPr>
        <w:t>四、</w:t>
      </w:r>
      <w:bookmarkEnd w:id="233"/>
      <w:bookmarkEnd w:id="234"/>
      <w:bookmarkEnd w:id="235"/>
      <w:r>
        <w:rPr>
          <w:rFonts w:hint="eastAsia" w:ascii="宋体" w:hAnsi="宋体" w:eastAsia="宋体" w:cs="宋体"/>
          <w:color w:val="auto"/>
          <w:sz w:val="24"/>
          <w:highlight w:val="none"/>
        </w:rPr>
        <w:t>资格条件及其他</w:t>
      </w:r>
      <w:bookmarkEnd w:id="236"/>
      <w:bookmarkEnd w:id="237"/>
      <w:bookmarkEnd w:id="238"/>
      <w:bookmarkEnd w:id="239"/>
      <w:bookmarkEnd w:id="240"/>
      <w:bookmarkStart w:id="241" w:name="_Toc313008359"/>
      <w:bookmarkStart w:id="242" w:name="_Toc313888363"/>
      <w:bookmarkStart w:id="243" w:name="_Toc342913422"/>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hint="eastAsia" w:ascii="宋体" w:hAnsi="宋体" w:eastAsia="宋体" w:cs="宋体"/>
          <w:color w:val="auto"/>
          <w:sz w:val="24"/>
          <w:szCs w:val="24"/>
          <w:highlight w:val="none"/>
        </w:rPr>
      </w:pPr>
    </w:p>
    <w:p>
      <w:pPr>
        <w:tabs>
          <w:tab w:val="left" w:pos="6300"/>
        </w:tabs>
        <w:snapToGrid w:val="0"/>
        <w:spacing w:line="500" w:lineRule="exact"/>
        <w:ind w:firstLine="570"/>
        <w:rPr>
          <w:rFonts w:hint="eastAsia" w:ascii="宋体" w:hAnsi="宋体" w:eastAsia="宋体" w:cs="宋体"/>
          <w:color w:val="auto"/>
          <w:highlight w:val="none"/>
        </w:rPr>
      </w:pPr>
    </w:p>
    <w:p>
      <w:pPr>
        <w:tabs>
          <w:tab w:val="left" w:pos="6300"/>
        </w:tabs>
        <w:snapToGrid w:val="0"/>
        <w:spacing w:line="500" w:lineRule="exact"/>
        <w:ind w:firstLine="570"/>
        <w:rPr>
          <w:rFonts w:hint="eastAsia" w:ascii="宋体" w:hAnsi="宋体" w:eastAsia="宋体" w:cs="宋体"/>
          <w:color w:val="auto"/>
          <w:highlight w:val="none"/>
        </w:rPr>
      </w:pPr>
    </w:p>
    <w:p>
      <w:pPr>
        <w:tabs>
          <w:tab w:val="left" w:pos="6300"/>
        </w:tabs>
        <w:snapToGrid w:val="0"/>
        <w:spacing w:line="500" w:lineRule="exact"/>
        <w:ind w:firstLine="570"/>
        <w:rPr>
          <w:rFonts w:hint="eastAsia" w:ascii="宋体" w:hAnsi="宋体" w:eastAsia="宋体" w:cs="宋体"/>
          <w:color w:val="auto"/>
          <w:highlight w:val="none"/>
        </w:rPr>
      </w:pPr>
    </w:p>
    <w:p>
      <w:pPr>
        <w:tabs>
          <w:tab w:val="left" w:pos="6300"/>
        </w:tabs>
        <w:snapToGrid w:val="0"/>
        <w:spacing w:line="500" w:lineRule="exact"/>
        <w:ind w:firstLine="570"/>
        <w:rPr>
          <w:rFonts w:hint="eastAsia" w:ascii="宋体" w:hAnsi="宋体" w:eastAsia="宋体" w:cs="宋体"/>
          <w:color w:val="auto"/>
          <w:highlight w:val="none"/>
        </w:rPr>
      </w:pPr>
    </w:p>
    <w:p>
      <w:pPr>
        <w:widowControl/>
        <w:spacing w:line="400" w:lineRule="exact"/>
        <w:ind w:firstLine="56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（二）法定代表人身份证明书（格式）</w:t>
      </w: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询价项目名称：</w:t>
      </w:r>
      <w:r>
        <w:rPr>
          <w:rFonts w:hint="eastAsia" w:ascii="宋体" w:hAnsi="宋体" w:eastAsia="宋体" w:cs="宋体"/>
          <w:color w:val="auto"/>
          <w:sz w:val="24"/>
          <w:highlight w:val="none"/>
          <w:u w:val="single"/>
        </w:rPr>
        <w:t xml:space="preserve">                                                </w:t>
      </w: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rPr>
        <w:t>名称）：</w:t>
      </w: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法定代表人电话：XXXXXXX      电子邮箱：XXXXXX@XXXXX</w:t>
      </w: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widowControl/>
        <w:spacing w:line="400" w:lineRule="exact"/>
        <w:ind w:firstLine="56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（三）法定代表人授权委托书（格式）</w:t>
      </w: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询价项目名称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rPr>
        <w:t>名称）：</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（被授权人姓名及身份证代码）代表我单位全权办理上述项目的报价、签约等具体工作，并签署全部有关文件、协议及合同。</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w:t>
      </w:r>
      <w:r>
        <w:rPr>
          <w:rFonts w:hint="eastAsia" w:ascii="宋体" w:hAnsi="宋体" w:eastAsia="宋体" w:cs="宋体"/>
          <w:color w:val="auto"/>
          <w:sz w:val="24"/>
          <w:szCs w:val="28"/>
          <w:highlight w:val="none"/>
        </w:rPr>
        <w:t>签署</w:t>
      </w:r>
      <w:r>
        <w:rPr>
          <w:rFonts w:hint="eastAsia" w:ascii="宋体" w:hAnsi="宋体" w:eastAsia="宋体" w:cs="宋体"/>
          <w:color w:val="auto"/>
          <w:sz w:val="24"/>
          <w:highlight w:val="none"/>
        </w:rPr>
        <w:t>负全部责任。</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pPr>
        <w:tabs>
          <w:tab w:val="left" w:pos="6300"/>
        </w:tabs>
        <w:snapToGrid w:val="0"/>
        <w:spacing w:line="500" w:lineRule="exact"/>
        <w:ind w:firstLine="570"/>
        <w:rPr>
          <w:rFonts w:hint="eastAsia" w:ascii="宋体" w:hAnsi="宋体" w:eastAsia="宋体" w:cs="宋体"/>
          <w:color w:val="auto"/>
          <w:sz w:val="24"/>
          <w:szCs w:val="28"/>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w:t>
      </w:r>
    </w:p>
    <w:p>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1.若为法定代表人办理并签署响应文件的，不提供此文件。</w:t>
      </w:r>
    </w:p>
    <w:p>
      <w:pPr>
        <w:tabs>
          <w:tab w:val="left" w:pos="6300"/>
        </w:tabs>
        <w:snapToGrid w:val="0"/>
        <w:spacing w:line="400" w:lineRule="exact"/>
        <w:ind w:firstLine="573"/>
        <w:rPr>
          <w:rFonts w:hint="eastAsia" w:ascii="宋体" w:hAnsi="宋体" w:eastAsia="宋体" w:cs="宋体"/>
          <w:color w:val="auto"/>
          <w:sz w:val="24"/>
          <w:highlight w:val="none"/>
        </w:rPr>
      </w:pPr>
      <w:r>
        <w:rPr>
          <w:rFonts w:hint="eastAsia" w:ascii="宋体" w:hAnsi="宋体" w:eastAsia="宋体" w:cs="宋体"/>
          <w:color w:val="auto"/>
          <w:sz w:val="24"/>
          <w:highlight w:val="none"/>
        </w:rPr>
        <w:t>2.若为联合体参与的，法定代表人授权委托书由联合体主办方</w:t>
      </w:r>
      <w:r>
        <w:rPr>
          <w:rFonts w:hint="eastAsia" w:ascii="宋体" w:hAnsi="宋体" w:eastAsia="宋体" w:cs="宋体"/>
          <w:color w:val="auto"/>
          <w:kern w:val="0"/>
          <w:sz w:val="24"/>
          <w:szCs w:val="24"/>
          <w:highlight w:val="none"/>
        </w:rPr>
        <w:t>（主体）</w:t>
      </w:r>
      <w:r>
        <w:rPr>
          <w:rFonts w:hint="eastAsia" w:ascii="宋体" w:hAnsi="宋体" w:eastAsia="宋体" w:cs="宋体"/>
          <w:color w:val="auto"/>
          <w:sz w:val="24"/>
          <w:highlight w:val="none"/>
        </w:rPr>
        <w:t>出具。</w:t>
      </w:r>
    </w:p>
    <w:p>
      <w:pPr>
        <w:widowControl/>
        <w:spacing w:line="400" w:lineRule="exact"/>
        <w:ind w:firstLine="56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（四）基本资格条件承诺函（格式）</w:t>
      </w:r>
    </w:p>
    <w:p>
      <w:pPr>
        <w:tabs>
          <w:tab w:val="left" w:pos="6300"/>
        </w:tabs>
        <w:snapToGrid w:val="0"/>
        <w:spacing w:line="500" w:lineRule="exact"/>
        <w:ind w:firstLine="643" w:firstLine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基本资格条件承诺函</w:t>
      </w:r>
    </w:p>
    <w:p>
      <w:pPr>
        <w:tabs>
          <w:tab w:val="left" w:pos="6300"/>
        </w:tabs>
        <w:snapToGrid w:val="0"/>
        <w:spacing w:line="530" w:lineRule="exact"/>
        <w:rPr>
          <w:rFonts w:hint="eastAsia" w:ascii="宋体" w:hAnsi="宋体" w:eastAsia="宋体" w:cs="宋体"/>
          <w:color w:val="auto"/>
          <w:sz w:val="24"/>
          <w:highlight w:val="none"/>
        </w:rPr>
      </w:pP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rPr>
        <w:t>名称）：</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（供应商名称）郑重承诺：</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pPr>
        <w:tabs>
          <w:tab w:val="left" w:pos="6300"/>
        </w:tabs>
        <w:snapToGrid w:val="0"/>
        <w:spacing w:line="500" w:lineRule="exact"/>
        <w:ind w:firstLine="480" w:firstLineChars="200"/>
        <w:rPr>
          <w:rFonts w:hint="eastAsia" w:ascii="宋体" w:hAnsi="宋体" w:eastAsia="宋体" w:cs="宋体"/>
          <w:color w:val="auto"/>
          <w:sz w:val="24"/>
          <w:highlight w:val="none"/>
        </w:rPr>
      </w:pPr>
    </w:p>
    <w:p>
      <w:pPr>
        <w:tabs>
          <w:tab w:val="left" w:pos="6300"/>
        </w:tabs>
        <w:snapToGrid w:val="0"/>
        <w:spacing w:line="50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pPr>
        <w:widowControl/>
        <w:spacing w:line="400" w:lineRule="exact"/>
        <w:ind w:firstLine="7920" w:firstLineChars="33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年   月   日</w:t>
      </w:r>
    </w:p>
    <w:p>
      <w:pPr>
        <w:widowControl/>
        <w:spacing w:line="400" w:lineRule="exact"/>
        <w:ind w:firstLine="56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（五）特定资格条件证书或证明文件</w:t>
      </w:r>
    </w:p>
    <w:p>
      <w:pPr>
        <w:widowControl/>
        <w:spacing w:line="400" w:lineRule="exact"/>
        <w:ind w:firstLine="480" w:firstLineChars="200"/>
        <w:jc w:val="left"/>
        <w:rPr>
          <w:rFonts w:hint="eastAsia" w:ascii="宋体" w:hAnsi="宋体" w:eastAsia="宋体" w:cs="宋体"/>
          <w:color w:val="auto"/>
          <w:sz w:val="24"/>
          <w:szCs w:val="24"/>
          <w:highlight w:val="none"/>
        </w:rPr>
      </w:pPr>
    </w:p>
    <w:p>
      <w:pPr>
        <w:pStyle w:val="4"/>
        <w:keepNext/>
        <w:keepLines/>
        <w:pageBreakBefore w:val="0"/>
        <w:widowControl w:val="0"/>
        <w:kinsoku/>
        <w:wordWrap/>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br w:type="page"/>
      </w:r>
      <w:bookmarkStart w:id="244" w:name="_Toc65660383"/>
      <w:bookmarkStart w:id="245" w:name="_Toc2080"/>
      <w:bookmarkStart w:id="246" w:name="_Toc15815"/>
      <w:bookmarkStart w:id="247" w:name="_Toc19327"/>
      <w:bookmarkStart w:id="248" w:name="_Toc17010"/>
      <w:r>
        <w:rPr>
          <w:rFonts w:hint="eastAsia" w:ascii="宋体" w:hAnsi="宋体" w:eastAsia="宋体" w:cs="宋体"/>
          <w:color w:val="auto"/>
          <w:sz w:val="24"/>
          <w:highlight w:val="none"/>
        </w:rPr>
        <w:t>五、</w:t>
      </w:r>
      <w:bookmarkEnd w:id="241"/>
      <w:bookmarkEnd w:id="242"/>
      <w:bookmarkEnd w:id="243"/>
      <w:r>
        <w:rPr>
          <w:rFonts w:hint="eastAsia" w:ascii="宋体" w:hAnsi="宋体" w:eastAsia="宋体" w:cs="宋体"/>
          <w:color w:val="auto"/>
          <w:sz w:val="24"/>
          <w:highlight w:val="none"/>
        </w:rPr>
        <w:t>其他资料</w:t>
      </w:r>
      <w:bookmarkEnd w:id="244"/>
      <w:bookmarkEnd w:id="245"/>
      <w:bookmarkEnd w:id="246"/>
      <w:bookmarkEnd w:id="247"/>
      <w:bookmarkEnd w:id="248"/>
    </w:p>
    <w:p>
      <w:pPr>
        <w:widowControl/>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（一）中小企业声明函、监狱企业证明文件、残疾人福利性单位声明函</w:t>
      </w:r>
    </w:p>
    <w:p>
      <w:pPr>
        <w:tabs>
          <w:tab w:val="left" w:pos="6300"/>
        </w:tabs>
        <w:snapToGrid w:val="0"/>
        <w:spacing w:line="500" w:lineRule="exact"/>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中小企业声明函</w:t>
      </w:r>
    </w:p>
    <w:p>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本公司（联合体）郑重声明，根据《政府采购促进中小企业发展管理办法》（</w:t>
      </w:r>
      <w:r>
        <w:rPr>
          <w:rFonts w:hint="eastAsia" w:ascii="宋体" w:hAnsi="宋体" w:eastAsia="宋体" w:cs="宋体"/>
          <w:color w:val="auto"/>
          <w:sz w:val="24"/>
          <w:szCs w:val="24"/>
          <w:highlight w:val="none"/>
        </w:rPr>
        <w:t>财库〔2020〕46号</w:t>
      </w:r>
      <w:r>
        <w:rPr>
          <w:rFonts w:hint="eastAsia" w:ascii="宋体" w:hAnsi="宋体" w:eastAsia="宋体" w:cs="宋体"/>
          <w:color w:val="auto"/>
          <w:sz w:val="24"/>
          <w:szCs w:val="28"/>
          <w:highlight w:val="none"/>
        </w:rPr>
        <w:t>）的规定，本公司（联合体）参加</w:t>
      </w:r>
      <w:r>
        <w:rPr>
          <w:rFonts w:hint="eastAsia" w:ascii="宋体" w:hAnsi="宋体" w:eastAsia="宋体" w:cs="宋体"/>
          <w:i/>
          <w:color w:val="auto"/>
          <w:sz w:val="24"/>
          <w:szCs w:val="28"/>
          <w:highlight w:val="none"/>
          <w:u w:val="single"/>
        </w:rPr>
        <w:t>（单位名称）</w:t>
      </w:r>
      <w:r>
        <w:rPr>
          <w:rFonts w:hint="eastAsia" w:ascii="宋体" w:hAnsi="宋体" w:eastAsia="宋体" w:cs="宋体"/>
          <w:color w:val="auto"/>
          <w:sz w:val="24"/>
          <w:szCs w:val="28"/>
          <w:highlight w:val="none"/>
        </w:rPr>
        <w:t>的</w:t>
      </w:r>
      <w:r>
        <w:rPr>
          <w:rFonts w:hint="eastAsia" w:ascii="宋体" w:hAnsi="宋体" w:eastAsia="宋体" w:cs="宋体"/>
          <w:i/>
          <w:color w:val="auto"/>
          <w:sz w:val="24"/>
          <w:szCs w:val="28"/>
          <w:highlight w:val="none"/>
          <w:u w:val="single"/>
        </w:rPr>
        <w:t>（项目名称）</w:t>
      </w:r>
      <w:r>
        <w:rPr>
          <w:rFonts w:hint="eastAsia" w:ascii="宋体" w:hAnsi="宋体" w:eastAsia="宋体" w:cs="宋体"/>
          <w:color w:val="auto"/>
          <w:sz w:val="24"/>
          <w:szCs w:val="28"/>
          <w:highlight w:val="none"/>
        </w:rPr>
        <w:t>采购活动，提供的货物全部由符合政策要求的中小企业制造。相关企业（含联合体中的中小企业、签订分包意向协议的中小企业）的具体情况如下：</w:t>
      </w:r>
    </w:p>
    <w:p>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w:t>
      </w:r>
      <w:r>
        <w:rPr>
          <w:rFonts w:hint="eastAsia" w:ascii="宋体" w:hAnsi="宋体" w:eastAsia="宋体" w:cs="宋体"/>
          <w:i/>
          <w:color w:val="auto"/>
          <w:sz w:val="24"/>
          <w:szCs w:val="28"/>
          <w:highlight w:val="none"/>
          <w:u w:val="single"/>
        </w:rPr>
        <w:t>（标的名称）</w:t>
      </w:r>
      <w:r>
        <w:rPr>
          <w:rFonts w:hint="eastAsia" w:ascii="宋体" w:hAnsi="宋体" w:eastAsia="宋体" w:cs="宋体"/>
          <w:color w:val="auto"/>
          <w:sz w:val="24"/>
          <w:szCs w:val="28"/>
          <w:highlight w:val="none"/>
        </w:rPr>
        <w:t>，属于</w:t>
      </w:r>
      <w:r>
        <w:rPr>
          <w:rFonts w:hint="eastAsia" w:ascii="宋体" w:hAnsi="宋体" w:eastAsia="宋体" w:cs="宋体"/>
          <w:i/>
          <w:color w:val="auto"/>
          <w:sz w:val="24"/>
          <w:szCs w:val="28"/>
          <w:highlight w:val="none"/>
          <w:u w:val="single"/>
        </w:rPr>
        <w:t>（采购文件中明确的所属行业）行业</w:t>
      </w:r>
      <w:r>
        <w:rPr>
          <w:rFonts w:hint="eastAsia" w:ascii="宋体" w:hAnsi="宋体" w:eastAsia="宋体" w:cs="宋体"/>
          <w:color w:val="auto"/>
          <w:sz w:val="24"/>
          <w:szCs w:val="28"/>
          <w:highlight w:val="none"/>
        </w:rPr>
        <w:t>；制造商为</w:t>
      </w:r>
      <w:r>
        <w:rPr>
          <w:rFonts w:hint="eastAsia" w:ascii="宋体" w:hAnsi="宋体" w:eastAsia="宋体" w:cs="宋体"/>
          <w:i/>
          <w:color w:val="auto"/>
          <w:sz w:val="24"/>
          <w:szCs w:val="28"/>
          <w:highlight w:val="none"/>
          <w:u w:val="single"/>
        </w:rPr>
        <w:t>（企业名称）</w:t>
      </w:r>
      <w:r>
        <w:rPr>
          <w:rFonts w:hint="eastAsia" w:ascii="宋体" w:hAnsi="宋体" w:eastAsia="宋体" w:cs="宋体"/>
          <w:color w:val="auto"/>
          <w:sz w:val="24"/>
          <w:szCs w:val="28"/>
          <w:highlight w:val="none"/>
        </w:rPr>
        <w:t>，从业人员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人，营业收入为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万元，资产总额为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万元，属于</w:t>
      </w:r>
      <w:r>
        <w:rPr>
          <w:rFonts w:hint="eastAsia" w:ascii="宋体" w:hAnsi="宋体" w:eastAsia="宋体" w:cs="宋体"/>
          <w:i/>
          <w:color w:val="auto"/>
          <w:sz w:val="24"/>
          <w:szCs w:val="28"/>
          <w:highlight w:val="none"/>
          <w:u w:val="single"/>
        </w:rPr>
        <w:t>（中型企业、小型企业、微型企业）</w:t>
      </w:r>
      <w:r>
        <w:rPr>
          <w:rFonts w:hint="eastAsia" w:ascii="宋体" w:hAnsi="宋体" w:eastAsia="宋体" w:cs="宋体"/>
          <w:color w:val="auto"/>
          <w:sz w:val="24"/>
          <w:szCs w:val="28"/>
          <w:highlight w:val="none"/>
        </w:rPr>
        <w:t>；</w:t>
      </w:r>
    </w:p>
    <w:p>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w:t>
      </w:r>
      <w:r>
        <w:rPr>
          <w:rFonts w:hint="eastAsia" w:ascii="宋体" w:hAnsi="宋体" w:eastAsia="宋体" w:cs="宋体"/>
          <w:i/>
          <w:color w:val="auto"/>
          <w:sz w:val="24"/>
          <w:szCs w:val="28"/>
          <w:highlight w:val="none"/>
          <w:u w:val="single"/>
        </w:rPr>
        <w:t>（标的名称）</w:t>
      </w:r>
      <w:r>
        <w:rPr>
          <w:rFonts w:hint="eastAsia" w:ascii="宋体" w:hAnsi="宋体" w:eastAsia="宋体" w:cs="宋体"/>
          <w:color w:val="auto"/>
          <w:sz w:val="24"/>
          <w:szCs w:val="28"/>
          <w:highlight w:val="none"/>
        </w:rPr>
        <w:t>，属于</w:t>
      </w:r>
      <w:r>
        <w:rPr>
          <w:rFonts w:hint="eastAsia" w:ascii="宋体" w:hAnsi="宋体" w:eastAsia="宋体" w:cs="宋体"/>
          <w:i/>
          <w:color w:val="auto"/>
          <w:sz w:val="24"/>
          <w:szCs w:val="28"/>
          <w:highlight w:val="none"/>
          <w:u w:val="single"/>
        </w:rPr>
        <w:t>（采购文件中明确的所属行业）行业</w:t>
      </w:r>
      <w:r>
        <w:rPr>
          <w:rFonts w:hint="eastAsia" w:ascii="宋体" w:hAnsi="宋体" w:eastAsia="宋体" w:cs="宋体"/>
          <w:color w:val="auto"/>
          <w:sz w:val="24"/>
          <w:szCs w:val="28"/>
          <w:highlight w:val="none"/>
        </w:rPr>
        <w:t>；制造商为</w:t>
      </w:r>
      <w:r>
        <w:rPr>
          <w:rFonts w:hint="eastAsia" w:ascii="宋体" w:hAnsi="宋体" w:eastAsia="宋体" w:cs="宋体"/>
          <w:i/>
          <w:color w:val="auto"/>
          <w:sz w:val="24"/>
          <w:szCs w:val="28"/>
          <w:highlight w:val="none"/>
          <w:u w:val="single"/>
        </w:rPr>
        <w:t>（企业名称）</w:t>
      </w:r>
      <w:r>
        <w:rPr>
          <w:rFonts w:hint="eastAsia" w:ascii="宋体" w:hAnsi="宋体" w:eastAsia="宋体" w:cs="宋体"/>
          <w:color w:val="auto"/>
          <w:sz w:val="24"/>
          <w:szCs w:val="28"/>
          <w:highlight w:val="none"/>
        </w:rPr>
        <w:t>，从业人员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人，营业收入为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万元，资产总额为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万元，属于</w:t>
      </w:r>
      <w:r>
        <w:rPr>
          <w:rFonts w:hint="eastAsia" w:ascii="宋体" w:hAnsi="宋体" w:eastAsia="宋体" w:cs="宋体"/>
          <w:i/>
          <w:color w:val="auto"/>
          <w:sz w:val="24"/>
          <w:szCs w:val="28"/>
          <w:highlight w:val="none"/>
          <w:u w:val="single"/>
        </w:rPr>
        <w:t>（中型企业、小型企业、微型企业）</w:t>
      </w:r>
      <w:r>
        <w:rPr>
          <w:rFonts w:hint="eastAsia" w:ascii="宋体" w:hAnsi="宋体" w:eastAsia="宋体" w:cs="宋体"/>
          <w:color w:val="auto"/>
          <w:sz w:val="24"/>
          <w:szCs w:val="28"/>
          <w:highlight w:val="none"/>
        </w:rPr>
        <w:t>；</w:t>
      </w:r>
    </w:p>
    <w:p>
      <w:pPr>
        <w:tabs>
          <w:tab w:val="left" w:pos="6300"/>
        </w:tabs>
        <w:snapToGrid w:val="0"/>
        <w:spacing w:line="500" w:lineRule="exact"/>
        <w:ind w:right="78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以上企业，不属于大企业的分支机构，不存在控股股东为大企业的情形，也不存在与大企业的负责人为同一人的情形。</w:t>
      </w:r>
    </w:p>
    <w:p>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本企业对上述声明内容的真实性负责。如有虚假，将依法承担相应责任。</w:t>
      </w:r>
    </w:p>
    <w:p>
      <w:pPr>
        <w:tabs>
          <w:tab w:val="left" w:pos="6300"/>
        </w:tabs>
        <w:snapToGrid w:val="0"/>
        <w:spacing w:line="500" w:lineRule="exact"/>
        <w:ind w:firstLine="6120" w:firstLineChars="25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企业名称（盖章）： </w:t>
      </w:r>
    </w:p>
    <w:p>
      <w:pPr>
        <w:tabs>
          <w:tab w:val="left" w:pos="6300"/>
        </w:tabs>
        <w:snapToGrid w:val="0"/>
        <w:spacing w:line="500" w:lineRule="exact"/>
        <w:ind w:right="784" w:firstLine="6120" w:firstLineChars="25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p>
    <w:p>
      <w:pPr>
        <w:tabs>
          <w:tab w:val="left" w:pos="6300"/>
        </w:tabs>
        <w:snapToGrid w:val="0"/>
        <w:spacing w:line="500" w:lineRule="exact"/>
        <w:ind w:right="784" w:firstLine="6120" w:firstLineChars="2550"/>
        <w:rPr>
          <w:rFonts w:hint="eastAsia" w:ascii="宋体" w:hAnsi="宋体" w:eastAsia="宋体" w:cs="宋体"/>
          <w:color w:val="auto"/>
          <w:sz w:val="24"/>
          <w:highlight w:val="none"/>
        </w:rPr>
      </w:pPr>
    </w:p>
    <w:p>
      <w:pPr>
        <w:tabs>
          <w:tab w:val="left" w:pos="6300"/>
        </w:tabs>
        <w:snapToGrid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填写时应注意以下事项：</w:t>
      </w:r>
    </w:p>
    <w:p>
      <w:pPr>
        <w:tabs>
          <w:tab w:val="left" w:pos="6300"/>
        </w:tabs>
        <w:snapToGrid w:val="0"/>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1.从业人员、营业收入、资产总额填报上一年度数据，无上一年度数据的新成立企业可不填报。</w:t>
      </w:r>
    </w:p>
    <w:p>
      <w:pPr>
        <w:tabs>
          <w:tab w:val="left" w:pos="6300"/>
        </w:tabs>
        <w:snapToGrid w:val="0"/>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2.中小企业应当按照《中小企业划型标准规定》（工信部联企业〔2011〕300号），如实填写并提交《中小企业声明函》。</w:t>
      </w:r>
    </w:p>
    <w:p>
      <w:pPr>
        <w:tabs>
          <w:tab w:val="left" w:pos="6300"/>
        </w:tabs>
        <w:snapToGrid w:val="0"/>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3.供应商填写《中小企业声明函》中所属行业时，应与采购文件第一篇“采购标的对应的中小企业划分标准所属行业”中填写的所属行业一致。</w:t>
      </w:r>
    </w:p>
    <w:p>
      <w:pPr>
        <w:tabs>
          <w:tab w:val="left" w:pos="6300"/>
        </w:tabs>
        <w:snapToGrid w:val="0"/>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4.本声明函“企业名称（盖章）”处为供应商盖章。</w:t>
      </w:r>
    </w:p>
    <w:p>
      <w:pPr>
        <w:tabs>
          <w:tab w:val="left" w:pos="6300"/>
        </w:tabs>
        <w:snapToGrid w:val="0"/>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注：各行业划型标准：</w:t>
      </w:r>
    </w:p>
    <w:p>
      <w:pPr>
        <w:tabs>
          <w:tab w:val="left" w:pos="6300"/>
        </w:tabs>
        <w:snapToGrid w:val="0"/>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0"/>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pPr>
        <w:tabs>
          <w:tab w:val="left" w:pos="6300"/>
        </w:tabs>
        <w:snapToGrid w:val="0"/>
        <w:spacing w:line="500" w:lineRule="exact"/>
        <w:ind w:firstLine="560" w:firstLineChars="200"/>
        <w:jc w:val="center"/>
        <w:rPr>
          <w:rFonts w:hint="eastAsia" w:ascii="宋体" w:hAnsi="宋体" w:eastAsia="宋体" w:cs="宋体"/>
          <w:color w:val="auto"/>
          <w:szCs w:val="28"/>
          <w:highlight w:val="none"/>
        </w:rPr>
      </w:pPr>
      <w:r>
        <w:rPr>
          <w:rFonts w:hint="eastAsia" w:ascii="宋体" w:hAnsi="宋体" w:eastAsia="宋体" w:cs="宋体"/>
          <w:color w:val="auto"/>
          <w:highlight w:val="none"/>
        </w:rPr>
        <w:br w:type="page"/>
      </w:r>
      <w:r>
        <w:rPr>
          <w:rFonts w:hint="eastAsia" w:ascii="宋体" w:hAnsi="宋体" w:eastAsia="宋体" w:cs="宋体"/>
          <w:color w:val="auto"/>
          <w:szCs w:val="28"/>
          <w:highlight w:val="none"/>
        </w:rPr>
        <w:t>监狱企业证明文件</w:t>
      </w:r>
    </w:p>
    <w:p>
      <w:pPr>
        <w:tabs>
          <w:tab w:val="left" w:pos="6300"/>
        </w:tabs>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以省级以上监狱管理局、戒毒管理局（含新疆生产建设兵团）出具的属于监狱企业的证明文件为准。</w:t>
      </w:r>
    </w:p>
    <w:p>
      <w:pPr>
        <w:tabs>
          <w:tab w:val="left" w:pos="6300"/>
        </w:tabs>
        <w:snapToGrid w:val="0"/>
        <w:spacing w:line="400" w:lineRule="exact"/>
        <w:ind w:firstLine="560" w:firstLineChars="200"/>
        <w:jc w:val="center"/>
        <w:rPr>
          <w:rFonts w:hint="eastAsia" w:ascii="宋体" w:hAnsi="宋体" w:eastAsia="宋体" w:cs="宋体"/>
          <w:color w:val="auto"/>
          <w:szCs w:val="28"/>
          <w:highlight w:val="none"/>
        </w:rPr>
      </w:pPr>
      <w:r>
        <w:rPr>
          <w:rFonts w:hint="eastAsia" w:ascii="宋体" w:hAnsi="宋体" w:eastAsia="宋体" w:cs="宋体"/>
          <w:color w:val="auto"/>
          <w:highlight w:val="none"/>
        </w:rPr>
        <w:br w:type="page"/>
      </w:r>
      <w:r>
        <w:rPr>
          <w:rFonts w:hint="eastAsia" w:ascii="宋体" w:hAnsi="宋体" w:eastAsia="宋体" w:cs="宋体"/>
          <w:color w:val="auto"/>
          <w:szCs w:val="28"/>
          <w:highlight w:val="none"/>
        </w:rPr>
        <w:t>残疾人福利性单位声明函</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pPr>
        <w:tabs>
          <w:tab w:val="left" w:pos="6300"/>
        </w:tabs>
        <w:snapToGrid w:val="0"/>
        <w:spacing w:line="500" w:lineRule="exact"/>
        <w:ind w:firstLine="480" w:firstLineChars="200"/>
        <w:rPr>
          <w:rFonts w:hint="eastAsia" w:ascii="宋体" w:hAnsi="宋体" w:eastAsia="宋体" w:cs="宋体"/>
          <w:color w:val="auto"/>
          <w:sz w:val="24"/>
          <w:highlight w:val="none"/>
        </w:rPr>
      </w:pPr>
    </w:p>
    <w:p>
      <w:pPr>
        <w:tabs>
          <w:tab w:val="left" w:pos="6300"/>
        </w:tabs>
        <w:snapToGrid w:val="0"/>
        <w:spacing w:line="500" w:lineRule="exact"/>
        <w:ind w:firstLine="480" w:firstLineChars="200"/>
        <w:rPr>
          <w:rFonts w:hint="eastAsia" w:ascii="宋体" w:hAnsi="宋体" w:eastAsia="宋体" w:cs="宋体"/>
          <w:color w:val="auto"/>
          <w:sz w:val="24"/>
          <w:highlight w:val="none"/>
        </w:rPr>
      </w:pPr>
    </w:p>
    <w:p>
      <w:pPr>
        <w:tabs>
          <w:tab w:val="left" w:pos="6300"/>
        </w:tabs>
        <w:snapToGrid w:val="0"/>
        <w:spacing w:line="500" w:lineRule="exact"/>
        <w:ind w:firstLine="480" w:firstLineChars="200"/>
        <w:rPr>
          <w:rFonts w:hint="eastAsia" w:ascii="宋体" w:hAnsi="宋体" w:eastAsia="宋体" w:cs="宋体"/>
          <w:color w:val="auto"/>
          <w:sz w:val="24"/>
          <w:highlight w:val="none"/>
        </w:rPr>
      </w:pPr>
    </w:p>
    <w:p>
      <w:pPr>
        <w:tabs>
          <w:tab w:val="left" w:pos="6300"/>
        </w:tabs>
        <w:snapToGrid w:val="0"/>
        <w:spacing w:line="500" w:lineRule="exact"/>
        <w:ind w:firstLine="480" w:firstLineChars="200"/>
        <w:rPr>
          <w:rFonts w:hint="eastAsia" w:ascii="宋体" w:hAnsi="宋体" w:eastAsia="宋体" w:cs="宋体"/>
          <w:color w:val="auto"/>
          <w:sz w:val="24"/>
          <w:highlight w:val="none"/>
        </w:rPr>
      </w:pPr>
    </w:p>
    <w:p>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供应商名称（盖章）：</w:t>
      </w:r>
    </w:p>
    <w:p>
      <w:pPr>
        <w:tabs>
          <w:tab w:val="left" w:pos="6300"/>
        </w:tabs>
        <w:snapToGrid w:val="0"/>
        <w:spacing w:line="500" w:lineRule="exact"/>
        <w:ind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pPr>
        <w:tabs>
          <w:tab w:val="left" w:pos="6300"/>
        </w:tabs>
        <w:snapToGrid w:val="0"/>
        <w:spacing w:line="500" w:lineRule="exact"/>
        <w:ind w:firstLine="570"/>
        <w:jc w:val="left"/>
        <w:rPr>
          <w:rFonts w:hint="eastAsia" w:ascii="宋体" w:hAnsi="宋体" w:eastAsia="宋体" w:cs="宋体"/>
          <w:color w:val="auto"/>
          <w:sz w:val="24"/>
          <w:highlight w:val="none"/>
        </w:rPr>
      </w:pPr>
    </w:p>
    <w:p>
      <w:pPr>
        <w:tabs>
          <w:tab w:val="left" w:pos="6300"/>
        </w:tabs>
        <w:snapToGrid w:val="0"/>
        <w:spacing w:line="500" w:lineRule="exact"/>
        <w:ind w:firstLine="570"/>
        <w:jc w:val="left"/>
        <w:rPr>
          <w:rFonts w:hint="eastAsia" w:ascii="宋体" w:hAnsi="宋体" w:eastAsia="宋体" w:cs="宋体"/>
          <w:color w:val="auto"/>
          <w:sz w:val="24"/>
          <w:highlight w:val="none"/>
        </w:rPr>
      </w:pPr>
    </w:p>
    <w:p>
      <w:pPr>
        <w:tabs>
          <w:tab w:val="left" w:pos="6300"/>
        </w:tabs>
        <w:snapToGrid w:val="0"/>
        <w:spacing w:line="500" w:lineRule="exact"/>
        <w:ind w:firstLine="570"/>
        <w:jc w:val="left"/>
        <w:rPr>
          <w:rFonts w:hint="eastAsia" w:ascii="宋体" w:hAnsi="宋体" w:eastAsia="宋体" w:cs="宋体"/>
          <w:color w:val="auto"/>
          <w:sz w:val="24"/>
          <w:highlight w:val="none"/>
        </w:rPr>
      </w:pPr>
    </w:p>
    <w:p>
      <w:pPr>
        <w:tabs>
          <w:tab w:val="left" w:pos="6300"/>
        </w:tabs>
        <w:snapToGrid w:val="0"/>
        <w:spacing w:line="500" w:lineRule="exact"/>
        <w:ind w:firstLine="570"/>
        <w:jc w:val="left"/>
        <w:rPr>
          <w:rFonts w:hint="eastAsia" w:ascii="宋体" w:hAnsi="宋体" w:eastAsia="宋体" w:cs="宋体"/>
          <w:color w:val="auto"/>
          <w:sz w:val="24"/>
          <w:highlight w:val="none"/>
        </w:rPr>
      </w:pPr>
    </w:p>
    <w:p>
      <w:pPr>
        <w:tabs>
          <w:tab w:val="left" w:pos="6300"/>
        </w:tabs>
        <w:snapToGrid w:val="0"/>
        <w:spacing w:line="500" w:lineRule="exact"/>
        <w:ind w:firstLine="570"/>
        <w:jc w:val="left"/>
        <w:rPr>
          <w:rFonts w:hint="eastAsia" w:ascii="宋体" w:hAnsi="宋体" w:eastAsia="宋体" w:cs="宋体"/>
          <w:color w:val="auto"/>
          <w:sz w:val="24"/>
          <w:highlight w:val="none"/>
        </w:rPr>
      </w:pPr>
    </w:p>
    <w:p>
      <w:pPr>
        <w:tabs>
          <w:tab w:val="left" w:pos="6300"/>
        </w:tabs>
        <w:snapToGrid w:val="0"/>
        <w:spacing w:line="500" w:lineRule="exact"/>
        <w:ind w:firstLine="570"/>
        <w:jc w:val="left"/>
        <w:rPr>
          <w:rFonts w:hint="eastAsia" w:ascii="宋体" w:hAnsi="宋体" w:eastAsia="宋体" w:cs="宋体"/>
          <w:color w:val="auto"/>
          <w:sz w:val="24"/>
          <w:highlight w:val="none"/>
        </w:rPr>
      </w:pPr>
    </w:p>
    <w:p>
      <w:pPr>
        <w:tabs>
          <w:tab w:val="left" w:pos="6300"/>
        </w:tabs>
        <w:snapToGrid w:val="0"/>
        <w:spacing w:line="500" w:lineRule="exact"/>
        <w:ind w:firstLine="570"/>
        <w:jc w:val="left"/>
        <w:rPr>
          <w:rFonts w:hint="eastAsia" w:ascii="宋体" w:hAnsi="宋体" w:eastAsia="宋体" w:cs="宋体"/>
          <w:color w:val="auto"/>
          <w:sz w:val="24"/>
          <w:highlight w:val="none"/>
        </w:rPr>
      </w:pPr>
    </w:p>
    <w:p>
      <w:pPr>
        <w:tabs>
          <w:tab w:val="left" w:pos="6300"/>
        </w:tabs>
        <w:snapToGrid w:val="0"/>
        <w:spacing w:line="500" w:lineRule="exact"/>
        <w:ind w:firstLine="570"/>
        <w:jc w:val="left"/>
        <w:rPr>
          <w:rFonts w:hint="eastAsia" w:ascii="宋体" w:hAnsi="宋体" w:eastAsia="宋体" w:cs="宋体"/>
          <w:color w:val="auto"/>
          <w:sz w:val="24"/>
          <w:highlight w:val="none"/>
        </w:rPr>
      </w:pPr>
    </w:p>
    <w:p>
      <w:pPr>
        <w:tabs>
          <w:tab w:val="left" w:pos="6300"/>
        </w:tabs>
        <w:snapToGrid w:val="0"/>
        <w:spacing w:line="500" w:lineRule="exact"/>
        <w:ind w:firstLine="570"/>
        <w:jc w:val="left"/>
        <w:rPr>
          <w:rFonts w:hint="eastAsia" w:ascii="宋体" w:hAnsi="宋体" w:eastAsia="宋体" w:cs="宋体"/>
          <w:color w:val="auto"/>
          <w:sz w:val="24"/>
          <w:highlight w:val="none"/>
        </w:rPr>
      </w:pPr>
    </w:p>
    <w:p>
      <w:pPr>
        <w:tabs>
          <w:tab w:val="left" w:pos="6300"/>
        </w:tabs>
        <w:snapToGrid w:val="0"/>
        <w:spacing w:line="500" w:lineRule="exact"/>
        <w:ind w:firstLine="570"/>
        <w:jc w:val="left"/>
        <w:rPr>
          <w:rFonts w:hint="eastAsia" w:ascii="宋体" w:hAnsi="宋体" w:eastAsia="宋体" w:cs="宋体"/>
          <w:color w:val="auto"/>
          <w:sz w:val="24"/>
          <w:highlight w:val="none"/>
        </w:rPr>
      </w:pPr>
    </w:p>
    <w:p>
      <w:pPr>
        <w:tabs>
          <w:tab w:val="left" w:pos="6300"/>
        </w:tabs>
        <w:snapToGrid w:val="0"/>
        <w:spacing w:line="500" w:lineRule="exact"/>
        <w:ind w:firstLine="570"/>
        <w:jc w:val="left"/>
        <w:rPr>
          <w:rFonts w:hint="eastAsia" w:ascii="宋体" w:hAnsi="宋体" w:eastAsia="宋体" w:cs="宋体"/>
          <w:color w:val="auto"/>
          <w:sz w:val="24"/>
          <w:highlight w:val="none"/>
        </w:rPr>
      </w:pPr>
    </w:p>
    <w:p>
      <w:pPr>
        <w:tabs>
          <w:tab w:val="left" w:pos="6300"/>
        </w:tabs>
        <w:snapToGrid w:val="0"/>
        <w:spacing w:line="500" w:lineRule="exact"/>
        <w:ind w:firstLine="57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若成交供应商为残疾人福利性单位的，将在结果公告时公告其《残疾人福利性单位声明函》。</w:t>
      </w:r>
    </w:p>
    <w:p>
      <w:pPr>
        <w:widowControl/>
        <w:spacing w:line="400" w:lineRule="exact"/>
        <w:ind w:firstLine="56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p>
    <w:p>
      <w:pPr>
        <w:widowControl/>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）其他与项目有关的资料（自附）</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jc w:val="center"/>
        <w:rPr>
          <w:rFonts w:hint="eastAsia" w:ascii="宋体" w:hAnsi="宋体" w:eastAsia="宋体" w:cs="宋体"/>
          <w:color w:val="auto"/>
          <w:sz w:val="24"/>
          <w:szCs w:val="24"/>
          <w:highlight w:val="none"/>
        </w:rPr>
      </w:pPr>
    </w:p>
    <w:p>
      <w:pPr>
        <w:spacing w:line="360" w:lineRule="auto"/>
        <w:ind w:firstLine="480" w:firstLineChars="200"/>
        <w:jc w:val="center"/>
        <w:rPr>
          <w:rFonts w:hint="eastAsia" w:ascii="宋体" w:hAnsi="宋体" w:eastAsia="宋体" w:cs="宋体"/>
          <w:color w:val="auto"/>
          <w:sz w:val="24"/>
          <w:szCs w:val="24"/>
          <w:highlight w:val="none"/>
        </w:rPr>
      </w:pPr>
    </w:p>
    <w:p>
      <w:pPr>
        <w:spacing w:line="360" w:lineRule="auto"/>
        <w:ind w:firstLine="480" w:firstLineChars="200"/>
        <w:jc w:val="center"/>
        <w:rPr>
          <w:rFonts w:hint="eastAsia" w:ascii="宋体" w:hAnsi="宋体" w:eastAsia="宋体" w:cs="宋体"/>
          <w:color w:val="auto"/>
          <w:sz w:val="24"/>
          <w:szCs w:val="24"/>
          <w:highlight w:val="none"/>
        </w:rPr>
      </w:pPr>
    </w:p>
    <w:p>
      <w:pPr>
        <w:spacing w:line="360" w:lineRule="auto"/>
        <w:ind w:firstLine="480" w:firstLineChars="200"/>
        <w:jc w:val="center"/>
        <w:rPr>
          <w:rFonts w:hint="eastAsia" w:ascii="宋体" w:hAnsi="宋体" w:eastAsia="宋体" w:cs="宋体"/>
          <w:color w:val="auto"/>
          <w:sz w:val="24"/>
          <w:szCs w:val="24"/>
          <w:highlight w:val="none"/>
        </w:rPr>
      </w:pPr>
    </w:p>
    <w:p>
      <w:pPr>
        <w:spacing w:line="360" w:lineRule="auto"/>
        <w:ind w:firstLine="480" w:firstLineChars="200"/>
        <w:jc w:val="center"/>
        <w:rPr>
          <w:rFonts w:hint="eastAsia" w:ascii="宋体" w:hAnsi="宋体" w:eastAsia="宋体" w:cs="宋体"/>
          <w:color w:val="auto"/>
          <w:sz w:val="24"/>
          <w:szCs w:val="24"/>
          <w:highlight w:val="none"/>
        </w:rPr>
      </w:pPr>
    </w:p>
    <w:p>
      <w:pPr>
        <w:spacing w:line="360" w:lineRule="auto"/>
        <w:ind w:firstLine="480" w:firstLineChars="200"/>
        <w:jc w:val="center"/>
        <w:rPr>
          <w:rFonts w:hint="eastAsia" w:ascii="宋体" w:hAnsi="宋体" w:eastAsia="宋体" w:cs="宋体"/>
          <w:color w:val="auto"/>
          <w:sz w:val="24"/>
          <w:szCs w:val="24"/>
          <w:highlight w:val="none"/>
        </w:rPr>
      </w:pPr>
    </w:p>
    <w:p>
      <w:pPr>
        <w:spacing w:line="360" w:lineRule="auto"/>
        <w:ind w:firstLine="480" w:firstLineChars="200"/>
        <w:jc w:val="center"/>
        <w:rPr>
          <w:rFonts w:hint="eastAsia" w:ascii="宋体" w:hAnsi="宋体" w:eastAsia="宋体" w:cs="宋体"/>
          <w:color w:val="auto"/>
          <w:sz w:val="24"/>
          <w:szCs w:val="24"/>
          <w:highlight w:val="none"/>
        </w:rPr>
      </w:pPr>
    </w:p>
    <w:p>
      <w:pPr>
        <w:spacing w:line="360" w:lineRule="auto"/>
        <w:ind w:firstLine="480" w:firstLineChars="200"/>
        <w:jc w:val="center"/>
        <w:rPr>
          <w:rFonts w:hint="eastAsia" w:ascii="宋体" w:hAnsi="宋体" w:eastAsia="宋体" w:cs="宋体"/>
          <w:color w:val="auto"/>
          <w:sz w:val="24"/>
          <w:szCs w:val="24"/>
          <w:highlight w:val="none"/>
        </w:rPr>
      </w:pPr>
    </w:p>
    <w:p>
      <w:pPr>
        <w:spacing w:line="360" w:lineRule="auto"/>
        <w:ind w:firstLine="480" w:firstLineChars="200"/>
        <w:jc w:val="center"/>
        <w:rPr>
          <w:rFonts w:hint="eastAsia" w:ascii="宋体" w:hAnsi="宋体" w:eastAsia="宋体" w:cs="宋体"/>
          <w:color w:val="auto"/>
          <w:sz w:val="24"/>
          <w:szCs w:val="24"/>
          <w:highlight w:val="none"/>
        </w:rPr>
      </w:pPr>
    </w:p>
    <w:p>
      <w:pPr>
        <w:spacing w:line="360" w:lineRule="auto"/>
        <w:ind w:firstLine="480" w:firstLineChars="200"/>
        <w:jc w:val="center"/>
        <w:rPr>
          <w:rFonts w:hint="eastAsia" w:ascii="宋体" w:hAnsi="宋体" w:eastAsia="宋体" w:cs="宋体"/>
          <w:color w:val="auto"/>
          <w:sz w:val="24"/>
          <w:szCs w:val="24"/>
          <w:highlight w:val="none"/>
        </w:rPr>
      </w:pPr>
    </w:p>
    <w:p>
      <w:pPr>
        <w:spacing w:line="360" w:lineRule="auto"/>
        <w:ind w:firstLine="480" w:firstLineChars="200"/>
        <w:jc w:val="center"/>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spacing w:line="360" w:lineRule="auto"/>
        <w:ind w:firstLine="56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（结束）</w:t>
      </w:r>
    </w:p>
    <w:p>
      <w:pPr>
        <w:rPr>
          <w:rFonts w:hint="eastAsia" w:ascii="宋体" w:hAnsi="宋体" w:eastAsia="宋体" w:cs="宋体"/>
          <w:color w:val="auto"/>
          <w:highlight w:val="none"/>
        </w:rPr>
      </w:pPr>
    </w:p>
    <w:sectPr>
      <w:pgSz w:w="11907" w:h="16840"/>
      <w:pgMar w:top="1134" w:right="1191" w:bottom="1134" w:left="1304" w:header="544" w:footer="544" w:gutter="0"/>
      <w:pgNumType w:fmt="decimal"/>
      <w:cols w:space="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separate"/>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p>
  <w:p>
    <w:pPr>
      <w:pStyle w:val="10"/>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rPr>
                              <w:rStyle w:val="18"/>
                              <w:rFonts w:hint="eastAsia" w:ascii="宋体"/>
                              <w:sz w:val="21"/>
                              <w:szCs w:val="21"/>
                            </w:rPr>
                          </w:pPr>
                          <w:r>
                            <w:rPr>
                              <w:rFonts w:ascii="宋体"/>
                              <w:sz w:val="21"/>
                              <w:szCs w:val="21"/>
                            </w:rPr>
                            <w:fldChar w:fldCharType="begin"/>
                          </w:r>
                          <w:r>
                            <w:rPr>
                              <w:rStyle w:val="18"/>
                              <w:rFonts w:ascii="宋体"/>
                              <w:sz w:val="21"/>
                              <w:szCs w:val="21"/>
                            </w:rPr>
                            <w:instrText xml:space="preserve">PAGE  </w:instrText>
                          </w:r>
                          <w:r>
                            <w:rPr>
                              <w:rFonts w:ascii="宋体"/>
                              <w:sz w:val="21"/>
                              <w:szCs w:val="21"/>
                            </w:rPr>
                            <w:fldChar w:fldCharType="separate"/>
                          </w:r>
                          <w:r>
                            <w:rPr>
                              <w:rStyle w:val="18"/>
                              <w:rFonts w:ascii="宋体"/>
                              <w:sz w:val="21"/>
                              <w:szCs w:val="21"/>
                            </w:rPr>
                            <w:t>- 17 -</w:t>
                          </w:r>
                          <w:r>
                            <w:rPr>
                              <w:rFonts w:asci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jc w:val="center"/>
                      <w:rPr>
                        <w:rStyle w:val="18"/>
                        <w:rFonts w:hint="eastAsia" w:ascii="宋体"/>
                        <w:sz w:val="21"/>
                        <w:szCs w:val="21"/>
                      </w:rPr>
                    </w:pPr>
                    <w:r>
                      <w:rPr>
                        <w:rFonts w:ascii="宋体"/>
                        <w:sz w:val="21"/>
                        <w:szCs w:val="21"/>
                      </w:rPr>
                      <w:fldChar w:fldCharType="begin"/>
                    </w:r>
                    <w:r>
                      <w:rPr>
                        <w:rStyle w:val="18"/>
                        <w:rFonts w:ascii="宋体"/>
                        <w:sz w:val="21"/>
                        <w:szCs w:val="21"/>
                      </w:rPr>
                      <w:instrText xml:space="preserve">PAGE  </w:instrText>
                    </w:r>
                    <w:r>
                      <w:rPr>
                        <w:rFonts w:ascii="宋体"/>
                        <w:sz w:val="21"/>
                        <w:szCs w:val="21"/>
                      </w:rPr>
                      <w:fldChar w:fldCharType="separate"/>
                    </w:r>
                    <w:r>
                      <w:rPr>
                        <w:rStyle w:val="18"/>
                        <w:rFonts w:ascii="宋体"/>
                        <w:sz w:val="21"/>
                        <w:szCs w:val="21"/>
                      </w:rPr>
                      <w:t>- 17 -</w:t>
                    </w:r>
                    <w:r>
                      <w:rPr>
                        <w:rFonts w:ascii="宋体"/>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rFonts w:ascii="宋体" w:hAnsi="宋体"/>
                              <w:sz w:val="21"/>
                              <w:szCs w:val="21"/>
                            </w:rPr>
                            <w:fldChar w:fldCharType="begin"/>
                          </w:r>
                          <w:r>
                            <w:rPr>
                              <w:rStyle w:val="18"/>
                              <w:rFonts w:ascii="宋体" w:hAnsi="宋体"/>
                              <w:sz w:val="21"/>
                              <w:szCs w:val="21"/>
                            </w:rPr>
                            <w:instrText xml:space="preserve"> PAGE </w:instrText>
                          </w:r>
                          <w:r>
                            <w:rPr>
                              <w:rFonts w:ascii="宋体" w:hAnsi="宋体"/>
                              <w:sz w:val="21"/>
                              <w:szCs w:val="21"/>
                            </w:rPr>
                            <w:fldChar w:fldCharType="separate"/>
                          </w:r>
                          <w:r>
                            <w:rPr>
                              <w:rStyle w:val="18"/>
                              <w:rFonts w:ascii="宋体" w:hAnsi="宋体"/>
                              <w:sz w:val="21"/>
                              <w:szCs w:val="21"/>
                            </w:rPr>
                            <w:t>- 35 -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jc w:val="center"/>
                    </w:pPr>
                    <w:r>
                      <w:rPr>
                        <w:rFonts w:ascii="宋体" w:hAnsi="宋体"/>
                        <w:sz w:val="21"/>
                        <w:szCs w:val="21"/>
                      </w:rPr>
                      <w:fldChar w:fldCharType="begin"/>
                    </w:r>
                    <w:r>
                      <w:rPr>
                        <w:rStyle w:val="18"/>
                        <w:rFonts w:ascii="宋体" w:hAnsi="宋体"/>
                        <w:sz w:val="21"/>
                        <w:szCs w:val="21"/>
                      </w:rPr>
                      <w:instrText xml:space="preserve"> PAGE </w:instrText>
                    </w:r>
                    <w:r>
                      <w:rPr>
                        <w:rFonts w:ascii="宋体" w:hAnsi="宋体"/>
                        <w:sz w:val="21"/>
                        <w:szCs w:val="21"/>
                      </w:rPr>
                      <w:fldChar w:fldCharType="separate"/>
                    </w:r>
                    <w:r>
                      <w:rPr>
                        <w:rStyle w:val="18"/>
                        <w:rFonts w:ascii="宋体" w:hAnsi="宋体"/>
                        <w:sz w:val="21"/>
                        <w:szCs w:val="21"/>
                      </w:rPr>
                      <w:t>- 35 -</w:t>
                    </w:r>
                    <w:r>
                      <w:rPr>
                        <w:rFonts w:ascii="宋体" w:hAnsi="宋体"/>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separate"/>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hint="eastAsia" w:ascii="宋体" w:hAnsi="宋体" w:eastAsia="宋体" w:cs="宋体"/>
        <w:sz w:val="21"/>
        <w:szCs w:val="21"/>
      </w:rPr>
    </w:pPr>
    <w:r>
      <w:rPr>
        <w:rFonts w:hint="eastAsia" w:ascii="宋体" w:hAnsi="宋体" w:eastAsia="宋体" w:cs="宋体"/>
        <w:sz w:val="21"/>
        <w:szCs w:val="21"/>
      </w:rPr>
      <w:drawing>
        <wp:inline distT="0" distB="0" distL="114300" distR="114300">
          <wp:extent cx="559435" cy="321945"/>
          <wp:effectExtent l="0" t="0" r="1206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59435" cy="321945"/>
                  </a:xfrm>
                  <a:prstGeom prst="rect">
                    <a:avLst/>
                  </a:prstGeom>
                  <a:noFill/>
                  <a:ln>
                    <a:noFill/>
                  </a:ln>
                </pic:spPr>
              </pic:pic>
            </a:graphicData>
          </a:graphic>
        </wp:inline>
      </w:drawing>
    </w:r>
    <w:r>
      <w:rPr>
        <w:rFonts w:hint="eastAsia" w:ascii="宋体" w:hAnsi="宋体" w:eastAsia="宋体" w:cs="宋体"/>
        <w:sz w:val="21"/>
        <w:szCs w:val="21"/>
      </w:rPr>
      <w:t xml:space="preserve"> 重庆优佳工程招标代理有限公司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kZTY5MmMxYzZlOTQxNWRiYzk1OGJmZTg1OGI5OTAifQ=="/>
  </w:docVars>
  <w:rsids>
    <w:rsidRoot w:val="20A45336"/>
    <w:rsid w:val="05FD666C"/>
    <w:rsid w:val="0D837D9E"/>
    <w:rsid w:val="10740B7B"/>
    <w:rsid w:val="1DAC6342"/>
    <w:rsid w:val="1E1752D5"/>
    <w:rsid w:val="1E8320C3"/>
    <w:rsid w:val="1EAA389B"/>
    <w:rsid w:val="1F5A15EC"/>
    <w:rsid w:val="1FFD5F89"/>
    <w:rsid w:val="20A45336"/>
    <w:rsid w:val="216F2957"/>
    <w:rsid w:val="241E075D"/>
    <w:rsid w:val="2AE35BE7"/>
    <w:rsid w:val="2E995B3A"/>
    <w:rsid w:val="3116064E"/>
    <w:rsid w:val="3369683F"/>
    <w:rsid w:val="33C12D31"/>
    <w:rsid w:val="35B1284F"/>
    <w:rsid w:val="3B133B9C"/>
    <w:rsid w:val="3B7628C0"/>
    <w:rsid w:val="46A840FF"/>
    <w:rsid w:val="59832DC9"/>
    <w:rsid w:val="5BCF5F8C"/>
    <w:rsid w:val="5F404A1D"/>
    <w:rsid w:val="5FCD3B2E"/>
    <w:rsid w:val="61FA4C96"/>
    <w:rsid w:val="62F071CC"/>
    <w:rsid w:val="65165F77"/>
    <w:rsid w:val="6AD541DF"/>
    <w:rsid w:val="705337AC"/>
    <w:rsid w:val="71F9146F"/>
    <w:rsid w:val="72CE4E43"/>
    <w:rsid w:val="7F6B4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widowControl w:val="0"/>
      <w:suppressLineNumbers w:val="0"/>
      <w:spacing w:before="260" w:beforeLines="0" w:beforeAutospacing="0" w:after="260" w:afterLines="0" w:afterAutospacing="0" w:line="412" w:lineRule="auto"/>
      <w:jc w:val="both"/>
      <w:outlineLvl w:val="2"/>
    </w:pPr>
    <w:rPr>
      <w:rFonts w:hint="default" w:ascii="Times New Roman" w:hAnsi="Times New Roman" w:eastAsia="宋体" w:cs="Times New Roman"/>
      <w:b/>
      <w:kern w:val="2"/>
      <w:sz w:val="32"/>
      <w:szCs w:val="32"/>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afterLines="0" w:afterAutospacing="0" w:line="240" w:lineRule="auto"/>
      <w:ind w:left="420" w:leftChars="200" w:firstLine="420" w:firstLineChars="200"/>
    </w:pPr>
    <w:rPr>
      <w:sz w:val="21"/>
    </w:rPr>
  </w:style>
  <w:style w:type="paragraph" w:styleId="3">
    <w:name w:val="Body Text Indent"/>
    <w:basedOn w:val="1"/>
    <w:qFormat/>
    <w:uiPriority w:val="0"/>
    <w:pPr>
      <w:spacing w:line="700" w:lineRule="exact"/>
      <w:ind w:left="960"/>
    </w:pPr>
    <w:rPr>
      <w:sz w:val="44"/>
    </w:rPr>
  </w:style>
  <w:style w:type="paragraph" w:styleId="6">
    <w:name w:val="Body Text"/>
    <w:basedOn w:val="1"/>
    <w:semiHidden/>
    <w:unhideWhenUsed/>
    <w:qFormat/>
    <w:uiPriority w:val="99"/>
    <w:pPr>
      <w:spacing w:after="120"/>
    </w:pPr>
  </w:style>
  <w:style w:type="paragraph" w:styleId="7">
    <w:name w:val="Plain Text"/>
    <w:basedOn w:val="1"/>
    <w:qFormat/>
    <w:uiPriority w:val="0"/>
    <w:rPr>
      <w:rFonts w:ascii="宋体" w:hAnsi="Courier New"/>
      <w:sz w:val="21"/>
    </w:rPr>
  </w:style>
  <w:style w:type="paragraph" w:styleId="8">
    <w:name w:val="Date"/>
    <w:basedOn w:val="1"/>
    <w:next w:val="1"/>
    <w:qFormat/>
    <w:uiPriority w:val="0"/>
  </w:style>
  <w:style w:type="paragraph" w:styleId="9">
    <w:name w:val="Body Text Indent 2"/>
    <w:basedOn w:val="1"/>
    <w:qFormat/>
    <w:uiPriority w:val="0"/>
    <w:pPr>
      <w:snapToGrid w:val="0"/>
      <w:spacing w:line="560" w:lineRule="atLeast"/>
      <w:ind w:firstLine="54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39"/>
    <w:pPr>
      <w:spacing w:line="180" w:lineRule="auto"/>
      <w:jc w:val="center"/>
    </w:pPr>
    <w:rPr>
      <w:sz w:val="30"/>
    </w:rPr>
  </w:style>
  <w:style w:type="paragraph" w:styleId="13">
    <w:name w:val="Subtitle"/>
    <w:basedOn w:val="1"/>
    <w:qFormat/>
    <w:uiPriority w:val="0"/>
    <w:pPr>
      <w:autoSpaceDE w:val="0"/>
      <w:autoSpaceDN w:val="0"/>
      <w:spacing w:before="240" w:beforeLines="0" w:beforeAutospacing="0" w:after="60" w:afterLines="0" w:afterAutospacing="0" w:line="312" w:lineRule="auto"/>
      <w:ind w:left="0" w:right="0"/>
      <w:jc w:val="center"/>
      <w:outlineLvl w:val="1"/>
    </w:pPr>
    <w:rPr>
      <w:rFonts w:ascii="Arial" w:hAnsi="Arial" w:eastAsia="宋体" w:cs="宋体"/>
      <w:b/>
      <w:kern w:val="28"/>
      <w:sz w:val="32"/>
      <w:szCs w:val="22"/>
      <w:lang w:val="zh-CN" w:bidi="zh-CN"/>
    </w:rPr>
  </w:style>
  <w:style w:type="paragraph" w:styleId="14">
    <w:name w:val="toc 2"/>
    <w:basedOn w:val="1"/>
    <w:next w:val="1"/>
    <w:qFormat/>
    <w:uiPriority w:val="39"/>
    <w:pPr>
      <w:ind w:left="420" w:left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Hyperlink"/>
    <w:qFormat/>
    <w:uiPriority w:val="99"/>
    <w:rPr>
      <w:color w:val="0000FF"/>
      <w:u w:val="single"/>
    </w:rPr>
  </w:style>
  <w:style w:type="paragraph" w:customStyle="1" w:styleId="20">
    <w:name w:val="1"/>
    <w:basedOn w:val="1"/>
    <w:next w:val="7"/>
    <w:qFormat/>
    <w:uiPriority w:val="0"/>
    <w:rPr>
      <w:rFonts w:ascii="宋体" w:hAnsi="Courier New"/>
      <w:sz w:val="21"/>
    </w:rPr>
  </w:style>
  <w:style w:type="character" w:customStyle="1" w:styleId="21">
    <w:name w:val="font31"/>
    <w:basedOn w:val="1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15676</Words>
  <Characters>16818</Characters>
  <Lines>0</Lines>
  <Paragraphs>0</Paragraphs>
  <TotalTime>6</TotalTime>
  <ScaleCrop>false</ScaleCrop>
  <LinksUpToDate>false</LinksUpToDate>
  <CharactersWithSpaces>18130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2022-11-22T10:19:00Z</dcterms:created>
  <dc:creator>浅尝下午茶，闲将往事思量</dc:creator>
  <cp:lastModifiedBy>何小梅</cp:lastModifiedBy>
  <cp:lastPrinted>2022-11-23T08:27:00Z</cp:lastPrinted>
  <dcterms:modified xsi:type="dcterms:W3CDTF">2022-11-25T08:23:16Z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DD5EE6A7623847E88E66C75D8B055940</vt:lpwstr>
  </property>
</Properties>
</file>